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07B3" w:rsidR="001C0E00" w:rsidP="001C0E00" w:rsidRDefault="001C0E00" w14:paraId="30B329D2" w14:textId="77777777">
      <w:pPr>
        <w:pStyle w:val="Heading1"/>
        <w:rPr>
          <w:lang w:val="pt-PT"/>
        </w:rPr>
      </w:pPr>
      <w:r w:rsidRPr="008307B3">
        <w:rPr>
          <w:rFonts w:ascii="Trebuchet MS" w:hAnsi="Trebuchet MS"/>
          <w:lang w:val="pt-PT"/>
        </w:rPr>
        <w:t>COLHEITA DE AMOSTRAS E USO DE TESTES DE DIAGNÓSTICO RÁPIDO DA CÓLERA PARA PROFISSIONAIS DE SAÚDE</w:t>
      </w:r>
    </w:p>
    <w:p w:rsidRPr="008307B3" w:rsidR="0001661D" w:rsidP="006A21B3" w:rsidRDefault="008307B3" w14:paraId="5DEA020A" w14:textId="16FC966B">
      <w:pPr>
        <w:pStyle w:val="Heading2"/>
        <w:rPr>
          <w:lang w:val="pt-PT"/>
        </w:rPr>
      </w:pPr>
      <w:r w:rsidRPr="008307B3">
        <w:rPr>
          <w:lang w:val="pt-PT"/>
        </w:rPr>
        <w:t xml:space="preserve">MÓDULO 2: COLHEITA, PREPARAÇÃO E TRANSPORTE DE AMOSTRAS PARA </w:t>
      </w:r>
      <w:r>
        <w:rPr>
          <w:lang w:val="pt-PT"/>
        </w:rPr>
        <w:t xml:space="preserve">A </w:t>
      </w:r>
      <w:r w:rsidRPr="008307B3">
        <w:rPr>
          <w:lang w:val="pt-PT"/>
        </w:rPr>
        <w:t>CÓLERA</w:t>
      </w:r>
    </w:p>
    <w:p w:rsidRPr="008307B3" w:rsidR="00677D8A" w:rsidP="00922E96" w:rsidRDefault="008307B3" w14:paraId="0F66233C" w14:textId="2ADB2A7D">
      <w:pPr>
        <w:pStyle w:val="Heading3"/>
        <w:rPr>
          <w:lang w:val="pt-PT"/>
        </w:rPr>
      </w:pPr>
      <w:r w:rsidRPr="008307B3">
        <w:rPr>
          <w:lang w:val="pt-PT"/>
        </w:rPr>
        <w:t>Diapositivo</w:t>
      </w:r>
      <w:r w:rsidRPr="008307B3" w:rsidR="00677D8A">
        <w:rPr>
          <w:lang w:val="pt-PT"/>
        </w:rPr>
        <w:t xml:space="preserve"> </w:t>
      </w:r>
      <w:r w:rsidRPr="008307B3" w:rsidR="00D8579B">
        <w:rPr>
          <w:lang w:val="pt-PT"/>
        </w:rPr>
        <w:t>1</w:t>
      </w:r>
      <w:r w:rsidRPr="008307B3" w:rsidR="00922E96">
        <w:rPr>
          <w:lang w:val="pt-PT"/>
        </w:rPr>
        <w:t xml:space="preserve">: </w:t>
      </w:r>
      <w:r w:rsidRPr="008307B3">
        <w:rPr>
          <w:lang w:val="pt-PT"/>
        </w:rPr>
        <w:t xml:space="preserve">COLHEITA, PREPARAÇÃO E TRANSPORTE DE AMOSTRAS PARA </w:t>
      </w:r>
      <w:r>
        <w:rPr>
          <w:lang w:val="pt-PT"/>
        </w:rPr>
        <w:t xml:space="preserve">A </w:t>
      </w:r>
      <w:r w:rsidRPr="008307B3">
        <w:rPr>
          <w:lang w:val="pt-PT"/>
        </w:rPr>
        <w:t>CÓLERA</w:t>
      </w:r>
    </w:p>
    <w:p w:rsidRPr="008307B3" w:rsidR="0001661D" w:rsidP="33E9C20D" w:rsidRDefault="008307B3" w14:paraId="5C626486" w14:textId="25ACB03D">
      <w:pPr>
        <w:rPr>
          <w:lang w:val="pt-PT"/>
        </w:rPr>
      </w:pPr>
      <w:r w:rsidRPr="008307B3">
        <w:rPr>
          <w:lang w:val="pt-PT"/>
        </w:rPr>
        <w:t>Bem-vindo ao segundo módulo deste curso intitulado “Colheita, preparação e transporte de amostras para a cólera”.</w:t>
      </w:r>
    </w:p>
    <w:p w:rsidRPr="008307B3" w:rsidR="0001661D" w:rsidP="00677D8A" w:rsidRDefault="008307B3" w14:paraId="45B75D91" w14:textId="6F51E150">
      <w:pPr>
        <w:pStyle w:val="Heading3"/>
        <w:rPr>
          <w:lang w:val="pt-PT"/>
        </w:rPr>
      </w:pPr>
      <w:r w:rsidRPr="008307B3">
        <w:rPr>
          <w:lang w:val="pt-PT"/>
        </w:rPr>
        <w:t>Diapositivo</w:t>
      </w:r>
      <w:r w:rsidRPr="008307B3" w:rsidR="0001661D">
        <w:rPr>
          <w:lang w:val="pt-PT"/>
        </w:rPr>
        <w:t xml:space="preserve"> </w:t>
      </w:r>
      <w:r w:rsidRPr="008307B3" w:rsidR="00D8579B">
        <w:rPr>
          <w:lang w:val="pt-PT"/>
        </w:rPr>
        <w:t>2</w:t>
      </w:r>
      <w:r w:rsidRPr="008307B3" w:rsidR="00922E96">
        <w:rPr>
          <w:lang w:val="pt-PT"/>
        </w:rPr>
        <w:t xml:space="preserve">: </w:t>
      </w:r>
      <w:r w:rsidRPr="008307B3">
        <w:rPr>
          <w:lang w:val="pt-PT"/>
        </w:rPr>
        <w:t>Objetivos da aprendizagem</w:t>
      </w:r>
    </w:p>
    <w:p w:rsidRPr="008307B3" w:rsidR="00C669AE" w:rsidP="00C669AE" w:rsidRDefault="008307B3" w14:paraId="08CD1BF0" w14:textId="63629366">
      <w:pPr>
        <w:rPr>
          <w:lang w:val="pt-PT"/>
        </w:rPr>
      </w:pPr>
      <w:r w:rsidRPr="008307B3">
        <w:rPr>
          <w:lang w:val="pt-PT"/>
        </w:rPr>
        <w:t>No final deste módulo, será capaz de</w:t>
      </w:r>
      <w:r w:rsidRPr="008307B3" w:rsidR="00C669AE">
        <w:rPr>
          <w:lang w:val="pt-PT"/>
        </w:rPr>
        <w:t>:</w:t>
      </w:r>
    </w:p>
    <w:p w:rsidRPr="008307B3" w:rsidR="008307B3" w:rsidP="008307B3" w:rsidRDefault="008307B3" w14:paraId="54A8F05D" w14:textId="77777777">
      <w:pPr>
        <w:pStyle w:val="ListParagraph"/>
        <w:numPr>
          <w:ilvl w:val="0"/>
          <w:numId w:val="2"/>
        </w:numPr>
        <w:rPr>
          <w:lang w:val="pt-PT"/>
        </w:rPr>
      </w:pPr>
      <w:r w:rsidRPr="008307B3">
        <w:rPr>
          <w:lang w:val="pt-PT"/>
        </w:rPr>
        <w:t>Descrever o que torna uma amostra adequada para testes de cólera</w:t>
      </w:r>
    </w:p>
    <w:p w:rsidRPr="008307B3" w:rsidR="008307B3" w:rsidP="008307B3" w:rsidRDefault="008307B3" w14:paraId="701A0CBA" w14:textId="2F3CA41E">
      <w:pPr>
        <w:pStyle w:val="ListParagraph"/>
        <w:numPr>
          <w:ilvl w:val="0"/>
          <w:numId w:val="2"/>
        </w:numPr>
        <w:rPr>
          <w:lang w:val="pt-PT"/>
        </w:rPr>
      </w:pPr>
      <w:r w:rsidRPr="008307B3">
        <w:rPr>
          <w:lang w:val="pt-PT"/>
        </w:rPr>
        <w:t>Colher e preparar com segurança amostras de alta qualidade para testes de cólera</w:t>
      </w:r>
    </w:p>
    <w:p w:rsidRPr="008307B3" w:rsidR="008307B3" w:rsidP="008307B3" w:rsidRDefault="008307B3" w14:paraId="32673FD2" w14:textId="77777777">
      <w:pPr>
        <w:pStyle w:val="ListParagraph"/>
        <w:numPr>
          <w:ilvl w:val="0"/>
          <w:numId w:val="2"/>
        </w:numPr>
        <w:rPr>
          <w:lang w:val="pt-PT"/>
        </w:rPr>
      </w:pPr>
      <w:r w:rsidRPr="008307B3">
        <w:rPr>
          <w:lang w:val="pt-PT"/>
        </w:rPr>
        <w:t>Definir os principais fatores que afetam o armazenamento e o transporte destas amostras</w:t>
      </w:r>
    </w:p>
    <w:p w:rsidRPr="008307B3" w:rsidR="008307B3" w:rsidP="008307B3" w:rsidRDefault="008307B3" w14:paraId="3E0825B1" w14:textId="77777777">
      <w:pPr>
        <w:pStyle w:val="ListParagraph"/>
        <w:numPr>
          <w:ilvl w:val="0"/>
          <w:numId w:val="2"/>
        </w:numPr>
        <w:rPr>
          <w:lang w:val="pt-PT"/>
        </w:rPr>
      </w:pPr>
      <w:r w:rsidRPr="008307B3">
        <w:rPr>
          <w:lang w:val="pt-PT"/>
        </w:rPr>
        <w:t>Identificar o que é necessário para o transporte adequado das amostras</w:t>
      </w:r>
    </w:p>
    <w:p w:rsidRPr="008307B3" w:rsidR="00C669AE" w:rsidP="008307B3" w:rsidRDefault="00B24342" w14:paraId="39D68B98" w14:textId="465087DD">
      <w:pPr>
        <w:pStyle w:val="ListParagraph"/>
        <w:numPr>
          <w:ilvl w:val="0"/>
          <w:numId w:val="2"/>
        </w:numPr>
        <w:rPr>
          <w:lang w:val="pt-PT"/>
        </w:rPr>
      </w:pPr>
      <w:r>
        <w:rPr>
          <w:lang w:val="pt-PT"/>
        </w:rPr>
        <w:t>A</w:t>
      </w:r>
      <w:r w:rsidRPr="008307B3" w:rsidR="008307B3">
        <w:rPr>
          <w:lang w:val="pt-PT"/>
        </w:rPr>
        <w:t>plicar as melhores práticas para a elaboração de relatórios com as amostras</w:t>
      </w:r>
    </w:p>
    <w:p w:rsidRPr="008307B3" w:rsidR="0081161A" w:rsidP="0081161A" w:rsidRDefault="008307B3" w14:paraId="1A5A4AD5" w14:textId="3AC01BD3">
      <w:pPr>
        <w:pStyle w:val="Heading3"/>
        <w:rPr>
          <w:lang w:val="pt-PT"/>
        </w:rPr>
      </w:pPr>
      <w:r w:rsidRPr="008307B3">
        <w:rPr>
          <w:lang w:val="pt-PT"/>
        </w:rPr>
        <w:t>Diapositivo</w:t>
      </w:r>
      <w:r w:rsidRPr="008307B3" w:rsidR="0081161A">
        <w:rPr>
          <w:lang w:val="pt-PT"/>
        </w:rPr>
        <w:t xml:space="preserve"> </w:t>
      </w:r>
      <w:r w:rsidRPr="008307B3" w:rsidR="00D8579B">
        <w:rPr>
          <w:lang w:val="pt-PT"/>
        </w:rPr>
        <w:t>3</w:t>
      </w:r>
      <w:r w:rsidRPr="008307B3" w:rsidR="00922E96">
        <w:rPr>
          <w:lang w:val="pt-PT"/>
        </w:rPr>
        <w:t xml:space="preserve">: </w:t>
      </w:r>
      <w:r w:rsidRPr="008307B3">
        <w:rPr>
          <w:lang w:val="pt-PT"/>
        </w:rPr>
        <w:t>Esboço</w:t>
      </w:r>
    </w:p>
    <w:p w:rsidRPr="008307B3" w:rsidR="0081161A" w:rsidP="00FC5364" w:rsidRDefault="008307B3" w14:paraId="7C208EFD" w14:textId="5DAA0F1F">
      <w:pPr>
        <w:rPr>
          <w:lang w:val="pt-PT"/>
        </w:rPr>
      </w:pPr>
      <w:r w:rsidRPr="008307B3">
        <w:rPr>
          <w:lang w:val="pt-PT"/>
        </w:rPr>
        <w:t>Este módulo está dividido nas cinco secções seguintes</w:t>
      </w:r>
      <w:r w:rsidRPr="008307B3" w:rsidR="00C669AE">
        <w:rPr>
          <w:lang w:val="pt-PT"/>
        </w:rPr>
        <w:t>.</w:t>
      </w:r>
    </w:p>
    <w:p w:rsidRPr="008307B3" w:rsidR="0081161A" w:rsidP="0081161A" w:rsidRDefault="008307B3" w14:paraId="3098BF7F" w14:textId="44C2DA41">
      <w:pPr>
        <w:pStyle w:val="Heading3"/>
        <w:rPr>
          <w:lang w:val="pt-PT"/>
        </w:rPr>
      </w:pPr>
      <w:r w:rsidRPr="008307B3">
        <w:rPr>
          <w:lang w:val="pt-PT"/>
        </w:rPr>
        <w:lastRenderedPageBreak/>
        <w:t>Diapositivo</w:t>
      </w:r>
      <w:r w:rsidRPr="008307B3" w:rsidR="0081161A">
        <w:rPr>
          <w:lang w:val="pt-PT"/>
        </w:rPr>
        <w:t xml:space="preserve"> </w:t>
      </w:r>
      <w:r w:rsidRPr="008307B3" w:rsidR="00D8579B">
        <w:rPr>
          <w:lang w:val="pt-PT"/>
        </w:rPr>
        <w:t>4</w:t>
      </w:r>
      <w:r w:rsidRPr="008307B3" w:rsidR="00922E96">
        <w:rPr>
          <w:lang w:val="pt-PT"/>
        </w:rPr>
        <w:t xml:space="preserve">: </w:t>
      </w:r>
      <w:r>
        <w:rPr>
          <w:lang w:val="pt-PT"/>
        </w:rPr>
        <w:t>COLHEITA DE AMOSTRAS</w:t>
      </w:r>
    </w:p>
    <w:p w:rsidRPr="008307B3" w:rsidR="00C669AE" w:rsidP="37E1E292" w:rsidRDefault="008307B3" w14:paraId="4CA40032" w14:textId="2F12065F">
      <w:pPr>
        <w:rPr>
          <w:lang w:val="pt-PT"/>
        </w:rPr>
      </w:pPr>
      <w:r w:rsidRPr="008307B3">
        <w:rPr>
          <w:lang w:val="pt-PT"/>
        </w:rPr>
        <w:t xml:space="preserve">Vamos aprofundar a nossa primeira secção: </w:t>
      </w:r>
      <w:r>
        <w:rPr>
          <w:lang w:val="pt-PT"/>
        </w:rPr>
        <w:t xml:space="preserve">Colheita </w:t>
      </w:r>
      <w:r w:rsidRPr="008307B3">
        <w:rPr>
          <w:lang w:val="pt-PT"/>
        </w:rPr>
        <w:t>de amostras para teste de cólera</w:t>
      </w:r>
      <w:r w:rsidRPr="008307B3" w:rsidR="7E5EDE3A">
        <w:rPr>
          <w:lang w:val="pt-PT"/>
        </w:rPr>
        <w:t xml:space="preserve">. </w:t>
      </w:r>
    </w:p>
    <w:p w:rsidRPr="008307B3" w:rsidR="00C669AE" w:rsidP="00C669AE" w:rsidRDefault="008307B3" w14:paraId="65D4FED1" w14:textId="3FB49FC3">
      <w:pPr>
        <w:pStyle w:val="Heading3"/>
        <w:rPr>
          <w:lang w:val="pt-PT"/>
        </w:rPr>
      </w:pPr>
      <w:r w:rsidRPr="008307B3">
        <w:rPr>
          <w:lang w:val="pt-PT"/>
        </w:rPr>
        <w:t>Diapositivo</w:t>
      </w:r>
      <w:r w:rsidRPr="008307B3" w:rsidR="00C669AE">
        <w:rPr>
          <w:lang w:val="pt-PT"/>
        </w:rPr>
        <w:t xml:space="preserve"> 5</w:t>
      </w:r>
    </w:p>
    <w:p w:rsidRPr="008307B3" w:rsidR="00D8579B" w:rsidP="00C669AE" w:rsidRDefault="00D22A97" w14:paraId="2A7177BD" w14:textId="2F3D815C">
      <w:pPr>
        <w:rPr>
          <w:lang w:val="pt-PT"/>
        </w:rPr>
      </w:pPr>
      <w:r w:rsidRPr="00D22A97">
        <w:rPr>
          <w:lang w:val="pt-PT"/>
        </w:rPr>
        <w:t xml:space="preserve">Uma mensagem importante a reter é que o resultado de qualquer exame laboratorial depende da qualidade da amostra recebida pelo laboratório. Pense assim: podemos cozinhar uma boa refeição se só </w:t>
      </w:r>
      <w:r>
        <w:rPr>
          <w:lang w:val="pt-PT"/>
        </w:rPr>
        <w:t>tiv</w:t>
      </w:r>
      <w:r w:rsidRPr="00D22A97">
        <w:rPr>
          <w:lang w:val="pt-PT"/>
        </w:rPr>
        <w:t>ermos ovos estragados?</w:t>
      </w:r>
      <w:r w:rsidRPr="008307B3" w:rsidR="00C669AE">
        <w:rPr>
          <w:lang w:val="pt-PT"/>
        </w:rPr>
        <w:t xml:space="preserve"> </w:t>
      </w:r>
    </w:p>
    <w:p w:rsidRPr="008307B3" w:rsidR="00D8579B" w:rsidP="00D8579B" w:rsidRDefault="008307B3" w14:paraId="5E0B4721" w14:textId="20FA02D4">
      <w:pPr>
        <w:pStyle w:val="Heading3"/>
        <w:rPr>
          <w:lang w:val="pt-PT"/>
        </w:rPr>
      </w:pPr>
      <w:r w:rsidRPr="008307B3">
        <w:rPr>
          <w:lang w:val="pt-PT"/>
        </w:rPr>
        <w:t>Diapositivo</w:t>
      </w:r>
      <w:r w:rsidRPr="008307B3" w:rsidR="00D8579B">
        <w:rPr>
          <w:lang w:val="pt-PT"/>
        </w:rPr>
        <w:t xml:space="preserve"> 6: </w:t>
      </w:r>
      <w:r w:rsidRPr="00D22A97" w:rsidR="00D22A97">
        <w:rPr>
          <w:lang w:val="pt-PT"/>
        </w:rPr>
        <w:t>Resultados da colh</w:t>
      </w:r>
      <w:r w:rsidR="00D22A97">
        <w:rPr>
          <w:lang w:val="pt-PT"/>
        </w:rPr>
        <w:t>eit</w:t>
      </w:r>
      <w:r w:rsidRPr="00D22A97" w:rsidR="00D22A97">
        <w:rPr>
          <w:lang w:val="pt-PT"/>
        </w:rPr>
        <w:t>a de amostras</w:t>
      </w:r>
    </w:p>
    <w:p w:rsidRPr="00D22A97" w:rsidR="00D22A97" w:rsidP="00D22A97" w:rsidRDefault="00D22A97" w14:paraId="188151AC" w14:textId="5D54F1B6">
      <w:pPr>
        <w:rPr>
          <w:lang w:val="pt-PT"/>
        </w:rPr>
      </w:pPr>
      <w:r w:rsidRPr="00D22A97">
        <w:rPr>
          <w:lang w:val="pt-PT"/>
        </w:rPr>
        <w:t>Antes de ser realizado qualquer tipo de teste, deve ser colhida uma amostra de boa qualidade e enviada para o laboratório.</w:t>
      </w:r>
    </w:p>
    <w:p w:rsidRPr="008307B3" w:rsidR="00C669AE" w:rsidP="00D22A97" w:rsidRDefault="00D22A97" w14:paraId="48485BFE" w14:textId="4E91DEEC">
      <w:pPr>
        <w:rPr>
          <w:lang w:val="pt-PT"/>
        </w:rPr>
      </w:pPr>
      <w:r w:rsidRPr="00D22A97">
        <w:rPr>
          <w:lang w:val="pt-PT"/>
        </w:rPr>
        <w:t>De facto, se a colh</w:t>
      </w:r>
      <w:r>
        <w:rPr>
          <w:lang w:val="pt-PT"/>
        </w:rPr>
        <w:t>eita</w:t>
      </w:r>
      <w:r w:rsidRPr="00D22A97">
        <w:rPr>
          <w:lang w:val="pt-PT"/>
        </w:rPr>
        <w:t xml:space="preserve"> e o transporte da amostra forem feitos corretamente, os resultados serão</w:t>
      </w:r>
      <w:r w:rsidRPr="008307B3" w:rsidR="00C669AE">
        <w:rPr>
          <w:lang w:val="pt-PT"/>
        </w:rPr>
        <w:t>:</w:t>
      </w:r>
    </w:p>
    <w:p w:rsidRPr="00D22A97" w:rsidR="00D22A97" w:rsidP="00D22A97" w:rsidRDefault="00D22A97" w14:paraId="6FCE486D" w14:textId="77777777">
      <w:pPr>
        <w:pStyle w:val="ListParagraph"/>
        <w:numPr>
          <w:ilvl w:val="0"/>
          <w:numId w:val="2"/>
        </w:numPr>
        <w:rPr>
          <w:lang w:val="pt-PT"/>
        </w:rPr>
      </w:pPr>
      <w:r w:rsidRPr="00D22A97">
        <w:rPr>
          <w:lang w:val="pt-PT"/>
        </w:rPr>
        <w:t>Resultados de testes precisos e fiáveis</w:t>
      </w:r>
    </w:p>
    <w:p w:rsidRPr="00D22A97" w:rsidR="00D22A97" w:rsidP="00D22A97" w:rsidRDefault="00D22A97" w14:paraId="57BD7B1A" w14:textId="77777777">
      <w:pPr>
        <w:pStyle w:val="ListParagraph"/>
        <w:numPr>
          <w:ilvl w:val="0"/>
          <w:numId w:val="2"/>
        </w:numPr>
        <w:rPr>
          <w:lang w:val="pt-PT"/>
        </w:rPr>
      </w:pPr>
      <w:r w:rsidRPr="00D22A97">
        <w:rPr>
          <w:lang w:val="pt-PT"/>
        </w:rPr>
        <w:t>Os resultados dos testes podem ser comunicados em tempo útil</w:t>
      </w:r>
    </w:p>
    <w:p w:rsidRPr="00D22A97" w:rsidR="00D22A97" w:rsidP="00D22A97" w:rsidRDefault="00D22A97" w14:paraId="1B2877E1" w14:textId="77777777">
      <w:pPr>
        <w:pStyle w:val="ListParagraph"/>
        <w:numPr>
          <w:ilvl w:val="0"/>
          <w:numId w:val="2"/>
        </w:numPr>
        <w:rPr>
          <w:lang w:val="pt-PT"/>
        </w:rPr>
      </w:pPr>
      <w:r w:rsidRPr="00D22A97">
        <w:rPr>
          <w:lang w:val="pt-PT"/>
        </w:rPr>
        <w:t>Pode haver uma elevada satisfação do cliente/doente</w:t>
      </w:r>
    </w:p>
    <w:p w:rsidRPr="00D22A97" w:rsidR="00D22A97" w:rsidP="00D22A97" w:rsidRDefault="00D22A97" w14:paraId="7A8BA7A2" w14:textId="77777777">
      <w:pPr>
        <w:pStyle w:val="ListParagraph"/>
        <w:numPr>
          <w:ilvl w:val="0"/>
          <w:numId w:val="2"/>
        </w:numPr>
        <w:rPr>
          <w:lang w:val="pt-PT"/>
        </w:rPr>
      </w:pPr>
      <w:r w:rsidRPr="00D22A97">
        <w:rPr>
          <w:lang w:val="pt-PT"/>
        </w:rPr>
        <w:t>Os custos são reduzidos</w:t>
      </w:r>
    </w:p>
    <w:p w:rsidRPr="008307B3" w:rsidR="00C669AE" w:rsidP="00D22A97" w:rsidRDefault="00D22A97" w14:paraId="5DC1784B" w14:textId="5AAAFB32">
      <w:pPr>
        <w:pStyle w:val="ListParagraph"/>
        <w:numPr>
          <w:ilvl w:val="0"/>
          <w:numId w:val="2"/>
        </w:numPr>
        <w:rPr>
          <w:lang w:val="pt-PT"/>
        </w:rPr>
      </w:pPr>
      <w:r w:rsidRPr="00D22A97">
        <w:rPr>
          <w:lang w:val="pt-PT"/>
        </w:rPr>
        <w:t>E, mais importante, podemos obter o diagnóstico correto e decidir sobre o tratamento eficaz</w:t>
      </w:r>
    </w:p>
    <w:p w:rsidRPr="008307B3" w:rsidR="00C669AE" w:rsidP="52E3ADF0" w:rsidRDefault="00D22A97" w14:paraId="6230C663" w14:textId="6FFBFF7C">
      <w:pPr>
        <w:jc w:val="both"/>
        <w:rPr>
          <w:lang w:val="pt-PT"/>
        </w:rPr>
      </w:pPr>
      <w:r w:rsidRPr="00D22A97">
        <w:rPr>
          <w:lang w:val="pt-PT"/>
        </w:rPr>
        <w:t>Ora, se uma amostra for colhida e transportada incorretamente, pode haver resultados negativos, como</w:t>
      </w:r>
      <w:r w:rsidRPr="008307B3" w:rsidR="00C669AE">
        <w:rPr>
          <w:lang w:val="pt-PT"/>
        </w:rPr>
        <w:t>:</w:t>
      </w:r>
    </w:p>
    <w:p w:rsidRPr="00D22A97" w:rsidR="00D22A97" w:rsidP="00D22A97" w:rsidRDefault="00D22A97" w14:paraId="2942892C" w14:textId="77777777">
      <w:pPr>
        <w:pStyle w:val="ListParagraph"/>
        <w:numPr>
          <w:ilvl w:val="0"/>
          <w:numId w:val="2"/>
        </w:numPr>
        <w:jc w:val="both"/>
        <w:rPr>
          <w:lang w:val="pt-PT"/>
        </w:rPr>
      </w:pPr>
      <w:r w:rsidRPr="00D22A97">
        <w:rPr>
          <w:lang w:val="pt-PT"/>
        </w:rPr>
        <w:t>Podemos não confiar nos resultados laboratoriais.</w:t>
      </w:r>
    </w:p>
    <w:p w:rsidRPr="00D22A97" w:rsidR="00D22A97" w:rsidP="00D22A97" w:rsidRDefault="00D22A97" w14:paraId="78953120" w14:textId="77777777">
      <w:pPr>
        <w:pStyle w:val="ListParagraph"/>
        <w:numPr>
          <w:ilvl w:val="0"/>
          <w:numId w:val="2"/>
        </w:numPr>
        <w:jc w:val="both"/>
        <w:rPr>
          <w:lang w:val="pt-PT"/>
        </w:rPr>
      </w:pPr>
      <w:r w:rsidRPr="00D22A97">
        <w:rPr>
          <w:lang w:val="pt-PT"/>
        </w:rPr>
        <w:t>Pode haver atrasos na obtenção dos resultados laboratoriais.</w:t>
      </w:r>
    </w:p>
    <w:p w:rsidRPr="00D22A97" w:rsidR="00D22A97" w:rsidP="00D22A97" w:rsidRDefault="00D22A97" w14:paraId="0E8A9828" w14:textId="4466C71D">
      <w:pPr>
        <w:pStyle w:val="ListParagraph"/>
        <w:numPr>
          <w:ilvl w:val="0"/>
          <w:numId w:val="2"/>
        </w:numPr>
        <w:jc w:val="both"/>
        <w:rPr>
          <w:lang w:val="pt-PT"/>
        </w:rPr>
      </w:pPr>
      <w:r w:rsidRPr="00D22A97">
        <w:rPr>
          <w:lang w:val="pt-PT"/>
        </w:rPr>
        <w:t>Pode haver necessidade de repetir o teste ou até mesmo de colher outra amostra do paciente.</w:t>
      </w:r>
    </w:p>
    <w:p w:rsidRPr="00D22A97" w:rsidR="00D22A97" w:rsidP="00D22A97" w:rsidRDefault="00D22A97" w14:paraId="75FBEFD9" w14:textId="77777777">
      <w:pPr>
        <w:pStyle w:val="ListParagraph"/>
        <w:numPr>
          <w:ilvl w:val="0"/>
          <w:numId w:val="2"/>
        </w:numPr>
        <w:jc w:val="both"/>
        <w:rPr>
          <w:lang w:val="pt-PT"/>
        </w:rPr>
      </w:pPr>
      <w:r w:rsidRPr="00D22A97">
        <w:rPr>
          <w:lang w:val="pt-PT"/>
        </w:rPr>
        <w:t>Pode haver diminuição da satisfação do doente ou do médico.</w:t>
      </w:r>
    </w:p>
    <w:p w:rsidRPr="00D22A97" w:rsidR="00D22A97" w:rsidP="00D22A97" w:rsidRDefault="00D22A97" w14:paraId="5D2D564F" w14:textId="77777777">
      <w:pPr>
        <w:pStyle w:val="ListParagraph"/>
        <w:numPr>
          <w:ilvl w:val="0"/>
          <w:numId w:val="2"/>
        </w:numPr>
        <w:jc w:val="both"/>
        <w:rPr>
          <w:lang w:val="pt-PT"/>
        </w:rPr>
      </w:pPr>
      <w:r w:rsidRPr="00D22A97">
        <w:rPr>
          <w:lang w:val="pt-PT"/>
        </w:rPr>
        <w:t>Pode custar mais repetir o teste.</w:t>
      </w:r>
    </w:p>
    <w:p w:rsidRPr="008307B3" w:rsidR="00D8579B" w:rsidP="00D22A97" w:rsidRDefault="00D22A97" w14:paraId="71B4A30A" w14:textId="601A1249">
      <w:pPr>
        <w:pStyle w:val="ListParagraph"/>
        <w:numPr>
          <w:ilvl w:val="0"/>
          <w:numId w:val="2"/>
        </w:numPr>
        <w:jc w:val="both"/>
        <w:rPr>
          <w:lang w:val="pt-PT"/>
        </w:rPr>
      </w:pPr>
      <w:r w:rsidRPr="00D22A97">
        <w:rPr>
          <w:lang w:val="pt-PT"/>
        </w:rPr>
        <w:t xml:space="preserve">E, mais importante, os maus resultados laboratoriais podem levar a diagnósticos incorretos e a escolhas de tratamento ineficazes para o doente ou, na pior das hipóteses, </w:t>
      </w:r>
      <w:r w:rsidR="00303CC5">
        <w:rPr>
          <w:lang w:val="pt-PT"/>
        </w:rPr>
        <w:t>causar</w:t>
      </w:r>
      <w:r w:rsidRPr="00D22A97">
        <w:rPr>
          <w:lang w:val="pt-PT"/>
        </w:rPr>
        <w:t xml:space="preserve"> lesões ou morte.</w:t>
      </w:r>
    </w:p>
    <w:p w:rsidRPr="008307B3" w:rsidR="00D8579B" w:rsidP="00D8579B" w:rsidRDefault="008307B3" w14:paraId="39DF9F9C" w14:textId="43E8D8C6">
      <w:pPr>
        <w:pStyle w:val="Heading3"/>
        <w:rPr>
          <w:lang w:val="pt-PT"/>
        </w:rPr>
      </w:pPr>
      <w:r w:rsidRPr="008307B3">
        <w:rPr>
          <w:lang w:val="pt-PT"/>
        </w:rPr>
        <w:lastRenderedPageBreak/>
        <w:t>Diapositivo</w:t>
      </w:r>
      <w:r w:rsidRPr="008307B3" w:rsidR="00D8579B">
        <w:rPr>
          <w:lang w:val="pt-PT"/>
        </w:rPr>
        <w:t xml:space="preserve"> 7:</w:t>
      </w:r>
      <w:r w:rsidRPr="008307B3" w:rsidR="00922E96">
        <w:rPr>
          <w:lang w:val="pt-PT"/>
        </w:rPr>
        <w:t xml:space="preserve"> </w:t>
      </w:r>
      <w:r w:rsidRPr="00CA1B67" w:rsidR="00CA1B67">
        <w:rPr>
          <w:lang w:val="pt-PT"/>
        </w:rPr>
        <w:t>Critérios de amostra</w:t>
      </w:r>
      <w:r w:rsidR="00191BB3">
        <w:rPr>
          <w:lang w:val="pt-PT"/>
        </w:rPr>
        <w:t>gem</w:t>
      </w:r>
      <w:r w:rsidRPr="00CA1B67" w:rsidR="00CA1B67">
        <w:rPr>
          <w:lang w:val="pt-PT"/>
        </w:rPr>
        <w:t xml:space="preserve"> para o teste d</w:t>
      </w:r>
      <w:r w:rsidR="00191BB3">
        <w:rPr>
          <w:lang w:val="pt-PT"/>
        </w:rPr>
        <w:t>a</w:t>
      </w:r>
      <w:r w:rsidRPr="00CA1B67" w:rsidR="00CA1B67">
        <w:rPr>
          <w:lang w:val="pt-PT"/>
        </w:rPr>
        <w:t xml:space="preserve"> cólera</w:t>
      </w:r>
    </w:p>
    <w:p w:rsidRPr="00CA1B67" w:rsidR="00CA1B67" w:rsidP="00CA1B67" w:rsidRDefault="00CA1B67" w14:paraId="20372752" w14:textId="77777777">
      <w:pPr>
        <w:jc w:val="both"/>
        <w:rPr>
          <w:lang w:val="pt-PT"/>
        </w:rPr>
      </w:pPr>
      <w:r w:rsidRPr="00CA1B67">
        <w:rPr>
          <w:lang w:val="pt-PT"/>
        </w:rPr>
        <w:t>Para testar um doente para a cólera, precisamos de testar as fezes.</w:t>
      </w:r>
    </w:p>
    <w:p w:rsidRPr="00CA1B67" w:rsidR="00CA1B67" w:rsidP="00CA1B67" w:rsidRDefault="00CA1B67" w14:paraId="7EEC4735" w14:textId="036DE855">
      <w:pPr>
        <w:jc w:val="both"/>
        <w:rPr>
          <w:lang w:val="pt-PT"/>
        </w:rPr>
      </w:pPr>
      <w:r w:rsidRPr="00CA1B67">
        <w:rPr>
          <w:lang w:val="pt-PT"/>
        </w:rPr>
        <w:t>Podemos colher fezes frescas e soltas ou realizar um</w:t>
      </w:r>
      <w:r>
        <w:rPr>
          <w:lang w:val="pt-PT"/>
        </w:rPr>
        <w:t>a</w:t>
      </w:r>
      <w:r w:rsidRPr="00CA1B67">
        <w:rPr>
          <w:lang w:val="pt-PT"/>
        </w:rPr>
        <w:t xml:space="preserve"> </w:t>
      </w:r>
      <w:r w:rsidR="00DC3A04">
        <w:rPr>
          <w:lang w:val="pt-PT"/>
        </w:rPr>
        <w:t>colheit</w:t>
      </w:r>
      <w:r w:rsidRPr="00CA1B67">
        <w:rPr>
          <w:lang w:val="pt-PT"/>
        </w:rPr>
        <w:t>a retal.</w:t>
      </w:r>
    </w:p>
    <w:p w:rsidRPr="00CA1B67" w:rsidR="00CA1B67" w:rsidP="00CA1B67" w:rsidRDefault="00CA1B67" w14:paraId="4974B4F7" w14:textId="225DB3CE">
      <w:pPr>
        <w:jc w:val="both"/>
        <w:rPr>
          <w:lang w:val="pt-PT"/>
        </w:rPr>
      </w:pPr>
      <w:r w:rsidRPr="00CA1B67">
        <w:rPr>
          <w:lang w:val="pt-PT"/>
        </w:rPr>
        <w:t xml:space="preserve">A amostra deve ser colhida de doentes que apresentem sintomas de cólera, que sejam casos suspeitos de cólera e selecionados de acordo com a estratégia de teste aplicada na sua </w:t>
      </w:r>
      <w:r>
        <w:rPr>
          <w:lang w:val="pt-PT"/>
        </w:rPr>
        <w:t>zon</w:t>
      </w:r>
      <w:r w:rsidRPr="00CA1B67">
        <w:rPr>
          <w:lang w:val="pt-PT"/>
        </w:rPr>
        <w:t>a. Consulte o módulo 1, Introdução à cólera e aos testes de cólera, para obter mais informações sobre este assunto.</w:t>
      </w:r>
    </w:p>
    <w:p w:rsidRPr="00CA1B67" w:rsidR="00CA1B67" w:rsidP="00CA1B67" w:rsidRDefault="00CA1B67" w14:paraId="1D4F3330" w14:textId="19AFE85C">
      <w:pPr>
        <w:jc w:val="both"/>
        <w:rPr>
          <w:lang w:val="pt-PT"/>
        </w:rPr>
      </w:pPr>
      <w:r w:rsidRPr="00CA1B67">
        <w:rPr>
          <w:lang w:val="pt-PT"/>
        </w:rPr>
        <w:t xml:space="preserve">É preferível colher uma amostra do </w:t>
      </w:r>
      <w:r>
        <w:rPr>
          <w:lang w:val="pt-PT"/>
        </w:rPr>
        <w:t>paci</w:t>
      </w:r>
      <w:r w:rsidRPr="00CA1B67">
        <w:rPr>
          <w:lang w:val="pt-PT"/>
        </w:rPr>
        <w:t>ente quando este se encontra doente há menos de 4 dias. Durante os primeiros quatro dias da doença, há geralmente mais bactérias nas fezes, o que ajuda os testes a funcionarem melhor.</w:t>
      </w:r>
    </w:p>
    <w:p w:rsidRPr="008307B3" w:rsidR="00D8579B" w:rsidP="00CA1B67" w:rsidRDefault="00CA1B67" w14:paraId="52FAE994" w14:textId="08024A89">
      <w:pPr>
        <w:jc w:val="both"/>
        <w:rPr>
          <w:lang w:val="pt-PT"/>
        </w:rPr>
      </w:pPr>
      <w:r w:rsidRPr="00CA1B67">
        <w:rPr>
          <w:lang w:val="pt-PT"/>
        </w:rPr>
        <w:t>É também preferível que o doente não tenha recebido qualquer antibiótico antes da colheita da amostra. Os antibióticos podem matar as bactérias nas fezes, o que pode aumentar a dificuldade na confirmação do diagnóstico d</w:t>
      </w:r>
      <w:r>
        <w:rPr>
          <w:lang w:val="pt-PT"/>
        </w:rPr>
        <w:t>a</w:t>
      </w:r>
      <w:r w:rsidRPr="00CA1B67">
        <w:rPr>
          <w:lang w:val="pt-PT"/>
        </w:rPr>
        <w:t xml:space="preserve"> cólera.</w:t>
      </w:r>
    </w:p>
    <w:p w:rsidRPr="008307B3" w:rsidR="00D8579B" w:rsidP="00D8579B" w:rsidRDefault="008307B3" w14:paraId="7EDFBEA9" w14:textId="6D52245F">
      <w:pPr>
        <w:pStyle w:val="Heading3"/>
        <w:rPr>
          <w:lang w:val="pt-PT"/>
        </w:rPr>
      </w:pPr>
      <w:r w:rsidRPr="008307B3">
        <w:rPr>
          <w:lang w:val="pt-PT"/>
        </w:rPr>
        <w:t>Diapositivo</w:t>
      </w:r>
      <w:r w:rsidRPr="008307B3" w:rsidR="00D8579B">
        <w:rPr>
          <w:lang w:val="pt-PT"/>
        </w:rPr>
        <w:t xml:space="preserve"> 8: </w:t>
      </w:r>
      <w:r w:rsidRPr="008307B3" w:rsidR="00922E96">
        <w:rPr>
          <w:lang w:val="pt-PT"/>
        </w:rPr>
        <w:t>Antibi</w:t>
      </w:r>
      <w:r w:rsidR="00CA1B67">
        <w:rPr>
          <w:lang w:val="pt-PT"/>
        </w:rPr>
        <w:t>óticos</w:t>
      </w:r>
    </w:p>
    <w:p w:rsidRPr="00CA1B67" w:rsidR="00CA1B67" w:rsidP="00CA1B67" w:rsidRDefault="00CA1B67" w14:paraId="0F872358" w14:textId="645D974A">
      <w:pPr>
        <w:jc w:val="both"/>
        <w:rPr>
          <w:lang w:val="pt-PT"/>
        </w:rPr>
      </w:pPr>
      <w:r w:rsidRPr="00CA1B67">
        <w:rPr>
          <w:lang w:val="pt-PT"/>
        </w:rPr>
        <w:t xml:space="preserve">O atendimento ao doente deve ser sempre priorizado. </w:t>
      </w:r>
      <w:r>
        <w:rPr>
          <w:lang w:val="pt-PT"/>
        </w:rPr>
        <w:t>S</w:t>
      </w:r>
      <w:r w:rsidRPr="00CA1B67">
        <w:rPr>
          <w:lang w:val="pt-PT"/>
        </w:rPr>
        <w:t xml:space="preserve">ão preferíveis </w:t>
      </w:r>
      <w:r>
        <w:rPr>
          <w:lang w:val="pt-PT"/>
        </w:rPr>
        <w:t>a</w:t>
      </w:r>
      <w:r w:rsidRPr="00CA1B67">
        <w:rPr>
          <w:lang w:val="pt-PT"/>
        </w:rPr>
        <w:t xml:space="preserve">mostras de doentes que não </w:t>
      </w:r>
      <w:r>
        <w:rPr>
          <w:lang w:val="pt-PT"/>
        </w:rPr>
        <w:t>tenham tomado</w:t>
      </w:r>
      <w:r w:rsidRPr="00CA1B67">
        <w:rPr>
          <w:lang w:val="pt-PT"/>
        </w:rPr>
        <w:t xml:space="preserve"> antibióticos.</w:t>
      </w:r>
    </w:p>
    <w:p w:rsidRPr="00CA1B67" w:rsidR="00CA1B67" w:rsidP="00CA1B67" w:rsidRDefault="00CA1B67" w14:paraId="4E63A994" w14:textId="77777777">
      <w:pPr>
        <w:jc w:val="both"/>
        <w:rPr>
          <w:lang w:val="pt-PT"/>
        </w:rPr>
      </w:pPr>
      <w:r w:rsidRPr="00CA1B67">
        <w:rPr>
          <w:lang w:val="pt-PT"/>
        </w:rPr>
        <w:t>Mais uma vez, os antibióticos podem matar as bactérias presentes nas fezes e quaisquer testes realizados posteriormente podem apresentar resultados falso-negativos.</w:t>
      </w:r>
    </w:p>
    <w:p w:rsidRPr="00CA1B67" w:rsidR="00CA1B67" w:rsidP="00CA1B67" w:rsidRDefault="00CA1B67" w14:paraId="606D7EF6" w14:textId="77777777">
      <w:pPr>
        <w:jc w:val="both"/>
        <w:rPr>
          <w:lang w:val="pt-PT"/>
        </w:rPr>
      </w:pPr>
      <w:r w:rsidRPr="00CA1B67">
        <w:rPr>
          <w:lang w:val="pt-PT"/>
        </w:rPr>
        <w:t>Pode acontecer que, apesar dos seus esforços, o doente tenha recebido antibióticos. Neste caso, é muito importante reportar esta informação ao laboratório no formulário de colheita da amostra. É importante anotar que antibióticos foram tomados, a quantidade de antibióticos tomada, ou seja, a dosagem, quando o antibiótico foi tomado ou durante quanto tempo.</w:t>
      </w:r>
    </w:p>
    <w:p w:rsidRPr="008307B3" w:rsidR="0CA19633" w:rsidP="00CA1B67" w:rsidRDefault="00CA1B67" w14:paraId="4D7158DB" w14:textId="52034F7A">
      <w:pPr>
        <w:jc w:val="both"/>
        <w:rPr>
          <w:lang w:val="pt-PT"/>
        </w:rPr>
      </w:pPr>
      <w:r w:rsidRPr="00CA1B67">
        <w:rPr>
          <w:lang w:val="pt-PT"/>
        </w:rPr>
        <w:t>Dizer que não tem informação no formulário de notificação também</w:t>
      </w:r>
      <w:r w:rsidR="00C73003">
        <w:rPr>
          <w:lang w:val="pt-PT"/>
        </w:rPr>
        <w:t>,</w:t>
      </w:r>
      <w:r w:rsidRPr="00C73003" w:rsidR="00C73003">
        <w:rPr>
          <w:lang w:val="pt-PT"/>
        </w:rPr>
        <w:t xml:space="preserve"> </w:t>
      </w:r>
      <w:r w:rsidRPr="00CA1B67" w:rsidR="00C73003">
        <w:rPr>
          <w:lang w:val="pt-PT"/>
        </w:rPr>
        <w:t>por si só</w:t>
      </w:r>
      <w:r w:rsidR="00C73003">
        <w:rPr>
          <w:lang w:val="pt-PT"/>
        </w:rPr>
        <w:t>,</w:t>
      </w:r>
      <w:r w:rsidRPr="00CA1B67">
        <w:rPr>
          <w:lang w:val="pt-PT"/>
        </w:rPr>
        <w:t xml:space="preserve"> </w:t>
      </w:r>
      <w:r w:rsidR="00C73003">
        <w:rPr>
          <w:lang w:val="pt-PT"/>
        </w:rPr>
        <w:t xml:space="preserve">já </w:t>
      </w:r>
      <w:r w:rsidRPr="00CA1B67">
        <w:rPr>
          <w:lang w:val="pt-PT"/>
        </w:rPr>
        <w:t>é informação</w:t>
      </w:r>
      <w:r w:rsidRPr="008307B3" w:rsidR="00C669AE">
        <w:rPr>
          <w:lang w:val="pt-PT"/>
        </w:rPr>
        <w:t>!</w:t>
      </w:r>
    </w:p>
    <w:p w:rsidRPr="008307B3" w:rsidR="00D8579B" w:rsidP="00D8579B" w:rsidRDefault="008307B3" w14:paraId="34D0314C" w14:textId="38272514">
      <w:pPr>
        <w:pStyle w:val="Heading3"/>
        <w:rPr>
          <w:lang w:val="pt-PT"/>
        </w:rPr>
      </w:pPr>
      <w:r w:rsidRPr="008307B3">
        <w:rPr>
          <w:lang w:val="pt-PT"/>
        </w:rPr>
        <w:t>Diapositivo</w:t>
      </w:r>
      <w:r w:rsidRPr="008307B3" w:rsidR="00D8579B">
        <w:rPr>
          <w:lang w:val="pt-PT"/>
        </w:rPr>
        <w:t xml:space="preserve"> 9: </w:t>
      </w:r>
      <w:r w:rsidR="00CA1B67">
        <w:rPr>
          <w:lang w:val="pt-PT"/>
        </w:rPr>
        <w:t>C</w:t>
      </w:r>
      <w:r w:rsidRPr="00CA1B67" w:rsidR="00CA1B67">
        <w:rPr>
          <w:lang w:val="pt-PT"/>
        </w:rPr>
        <w:t>olher amostras com segurança</w:t>
      </w:r>
    </w:p>
    <w:p w:rsidRPr="00CA1B67" w:rsidR="00CA1B67" w:rsidP="00CA1B67" w:rsidRDefault="00CA1B67" w14:paraId="48E5FFBC" w14:textId="77777777">
      <w:pPr>
        <w:jc w:val="both"/>
        <w:rPr>
          <w:lang w:val="pt-PT"/>
        </w:rPr>
      </w:pPr>
      <w:r w:rsidRPr="00CA1B67">
        <w:rPr>
          <w:lang w:val="pt-PT"/>
        </w:rPr>
        <w:t>Antes de iniciar o procedimento, é sempre importante relembrar as medidas básicas de segurança. São essenciais para o manter a si e à sua comunidade seguros.</w:t>
      </w:r>
    </w:p>
    <w:p w:rsidRPr="00CA1B67" w:rsidR="00CA1B67" w:rsidP="00CA1B67" w:rsidRDefault="00CA1B67" w14:paraId="3A90AEC2" w14:textId="7989FBCE">
      <w:pPr>
        <w:jc w:val="both"/>
        <w:rPr>
          <w:lang w:val="pt-PT"/>
        </w:rPr>
      </w:pPr>
      <w:r w:rsidRPr="00CA1B67">
        <w:rPr>
          <w:lang w:val="pt-PT"/>
        </w:rPr>
        <w:t>Em primeiro lugar, use luvas sempre que colher ou manusear uma amostra de fezes.</w:t>
      </w:r>
    </w:p>
    <w:p w:rsidRPr="00CA1B67" w:rsidR="00CA1B67" w:rsidP="00CA1B67" w:rsidRDefault="00CA1B67" w14:paraId="5B8D0BB0" w14:textId="77777777">
      <w:pPr>
        <w:jc w:val="both"/>
        <w:rPr>
          <w:lang w:val="pt-PT"/>
        </w:rPr>
      </w:pPr>
      <w:r w:rsidRPr="00CA1B67">
        <w:rPr>
          <w:lang w:val="pt-PT"/>
        </w:rPr>
        <w:lastRenderedPageBreak/>
        <w:t>Se tiver cortes ou escoriações na pele, se possível, cubra-os primeiro com um penso adesivo ou fita adesiva.</w:t>
      </w:r>
    </w:p>
    <w:p w:rsidRPr="00CA1B67" w:rsidR="00CA1B67" w:rsidP="00CA1B67" w:rsidRDefault="00CA1B67" w14:paraId="4D063627" w14:textId="77777777">
      <w:pPr>
        <w:jc w:val="both"/>
        <w:rPr>
          <w:lang w:val="pt-PT"/>
        </w:rPr>
      </w:pPr>
      <w:r w:rsidRPr="00CA1B67">
        <w:rPr>
          <w:lang w:val="pt-PT"/>
        </w:rPr>
        <w:t>Quando terminar de recolher e manusear a amostra, retire as luvas e lave as mãos com sabão.</w:t>
      </w:r>
    </w:p>
    <w:p w:rsidRPr="00CA1B67" w:rsidR="00CA1B67" w:rsidP="00CA1B67" w:rsidRDefault="00CA1B67" w14:paraId="0258607F" w14:textId="77777777">
      <w:pPr>
        <w:jc w:val="both"/>
        <w:rPr>
          <w:lang w:val="pt-PT"/>
        </w:rPr>
      </w:pPr>
      <w:r w:rsidRPr="00CA1B67">
        <w:rPr>
          <w:lang w:val="pt-PT"/>
        </w:rPr>
        <w:t>Use um novo par de luvas e lave as mãos entre cada doente.</w:t>
      </w:r>
    </w:p>
    <w:p w:rsidRPr="00CA1B67" w:rsidR="00CA1B67" w:rsidP="00CA1B67" w:rsidRDefault="00CA1B67" w14:paraId="137A91F3" w14:textId="77777777">
      <w:pPr>
        <w:jc w:val="both"/>
        <w:rPr>
          <w:lang w:val="pt-PT"/>
        </w:rPr>
      </w:pPr>
      <w:r w:rsidRPr="00CA1B67">
        <w:rPr>
          <w:lang w:val="pt-PT"/>
        </w:rPr>
        <w:t>Também pode proteger as suas roupas usando uniforme cirúrgico ou bata.</w:t>
      </w:r>
    </w:p>
    <w:p w:rsidRPr="008307B3" w:rsidR="00D8579B" w:rsidP="00CA1B67" w:rsidRDefault="00CA1B67" w14:paraId="3200135E" w14:textId="3D8DFAB5">
      <w:pPr>
        <w:jc w:val="both"/>
        <w:rPr>
          <w:lang w:val="pt-PT"/>
        </w:rPr>
      </w:pPr>
      <w:r w:rsidRPr="00CA1B67">
        <w:rPr>
          <w:lang w:val="pt-PT"/>
        </w:rPr>
        <w:t>Certifique-se de que segue os procedimentos adequados para a eliminação de resíduos.</w:t>
      </w:r>
    </w:p>
    <w:p w:rsidRPr="008307B3" w:rsidR="00D8579B" w:rsidP="00D8579B" w:rsidRDefault="008307B3" w14:paraId="47F3C00F" w14:textId="250AE171">
      <w:pPr>
        <w:pStyle w:val="Heading3"/>
        <w:rPr>
          <w:lang w:val="pt-PT"/>
        </w:rPr>
      </w:pPr>
      <w:r w:rsidRPr="008307B3">
        <w:rPr>
          <w:lang w:val="pt-PT"/>
        </w:rPr>
        <w:t>Diapositivo</w:t>
      </w:r>
      <w:r w:rsidRPr="008307B3" w:rsidR="00D8579B">
        <w:rPr>
          <w:lang w:val="pt-PT"/>
        </w:rPr>
        <w:t xml:space="preserve"> 10: </w:t>
      </w:r>
      <w:r w:rsidRPr="00A137F1" w:rsidR="00A137F1">
        <w:rPr>
          <w:lang w:val="pt-PT"/>
        </w:rPr>
        <w:t>Como colher amostras para testes de cólera</w:t>
      </w:r>
    </w:p>
    <w:p w:rsidRPr="00A137F1" w:rsidR="00A137F1" w:rsidP="00A137F1" w:rsidRDefault="00A137F1" w14:paraId="53006CD8" w14:textId="77777777">
      <w:pPr>
        <w:jc w:val="both"/>
        <w:rPr>
          <w:lang w:val="pt-PT"/>
        </w:rPr>
      </w:pPr>
      <w:r w:rsidRPr="00A137F1">
        <w:rPr>
          <w:lang w:val="pt-PT"/>
        </w:rPr>
        <w:t>Para testar a cólera, precisamos primeiro de recolher uma amostra de fezes do paciente.</w:t>
      </w:r>
    </w:p>
    <w:p w:rsidRPr="00A137F1" w:rsidR="00A137F1" w:rsidP="00A137F1" w:rsidRDefault="00A137F1" w14:paraId="525C8EE8" w14:textId="6DE8A329">
      <w:pPr>
        <w:jc w:val="both"/>
        <w:rPr>
          <w:lang w:val="pt-PT"/>
        </w:rPr>
      </w:pPr>
      <w:r w:rsidRPr="00A137F1">
        <w:rPr>
          <w:lang w:val="pt-PT"/>
        </w:rPr>
        <w:t xml:space="preserve">Se o doente conseguir produzir fezes </w:t>
      </w:r>
      <w:r>
        <w:rPr>
          <w:lang w:val="pt-PT"/>
        </w:rPr>
        <w:t>moles</w:t>
      </w:r>
      <w:r w:rsidRPr="00A137F1">
        <w:rPr>
          <w:lang w:val="pt-PT"/>
        </w:rPr>
        <w:t xml:space="preserve"> por si próprio, recolheremos </w:t>
      </w:r>
      <w:r>
        <w:rPr>
          <w:lang w:val="pt-PT"/>
        </w:rPr>
        <w:t>essa</w:t>
      </w:r>
      <w:r w:rsidRPr="00A137F1">
        <w:rPr>
          <w:lang w:val="pt-PT"/>
        </w:rPr>
        <w:t>s fezes para um recipiente primário</w:t>
      </w:r>
      <w:r>
        <w:rPr>
          <w:lang w:val="pt-PT"/>
        </w:rPr>
        <w:t>,</w:t>
      </w:r>
      <w:r w:rsidRPr="00A137F1">
        <w:rPr>
          <w:lang w:val="pt-PT"/>
        </w:rPr>
        <w:t xml:space="preserve"> antes de transferir parte delas para um coletor de fezes ou para um cotonete fecal.</w:t>
      </w:r>
    </w:p>
    <w:p w:rsidRPr="00A137F1" w:rsidR="00A137F1" w:rsidP="00A137F1" w:rsidRDefault="00A137F1" w14:paraId="43E33E76" w14:textId="4A802798">
      <w:pPr>
        <w:jc w:val="both"/>
        <w:rPr>
          <w:lang w:val="pt-PT"/>
        </w:rPr>
      </w:pPr>
      <w:r w:rsidRPr="00A137F1">
        <w:rPr>
          <w:lang w:val="pt-PT"/>
        </w:rPr>
        <w:t xml:space="preserve">Em casos raros, o doente pode não conseguir produzir fezes </w:t>
      </w:r>
      <w:r>
        <w:rPr>
          <w:lang w:val="pt-PT"/>
        </w:rPr>
        <w:t>mole</w:t>
      </w:r>
      <w:r w:rsidRPr="00A137F1">
        <w:rPr>
          <w:lang w:val="pt-PT"/>
        </w:rPr>
        <w:t>s e a recolha de um cotonete retal pode ser necessária. Na verdade, o uso de cotonetes retais é raramente necessário em doentes com cólera, uma vez que estes doentes apresentam frequentemente diarreia profusa.</w:t>
      </w:r>
    </w:p>
    <w:p w:rsidRPr="008307B3" w:rsidR="00D8579B" w:rsidP="00A137F1" w:rsidRDefault="00A137F1" w14:paraId="6D1BE127" w14:textId="6E4DC982">
      <w:pPr>
        <w:jc w:val="both"/>
        <w:rPr>
          <w:lang w:val="pt-PT"/>
        </w:rPr>
      </w:pPr>
      <w:r w:rsidRPr="00A137F1">
        <w:rPr>
          <w:lang w:val="pt-PT"/>
        </w:rPr>
        <w:t>Após a preparação adicional da amostra, poderá obter outros tipos de amostras, como</w:t>
      </w:r>
      <w:r>
        <w:rPr>
          <w:lang w:val="pt-PT"/>
        </w:rPr>
        <w:t>,</w:t>
      </w:r>
      <w:r w:rsidRPr="00A137F1">
        <w:rPr>
          <w:lang w:val="pt-PT"/>
        </w:rPr>
        <w:t xml:space="preserve"> por exemplo</w:t>
      </w:r>
      <w:r>
        <w:rPr>
          <w:lang w:val="pt-PT"/>
        </w:rPr>
        <w:t>,</w:t>
      </w:r>
      <w:r w:rsidRPr="00A137F1">
        <w:rPr>
          <w:lang w:val="pt-PT"/>
        </w:rPr>
        <w:t xml:space="preserve"> uma amostra em papel de filtro ou em água peptonada alcalina. Este </w:t>
      </w:r>
      <w:r w:rsidR="002B07D7">
        <w:rPr>
          <w:lang w:val="pt-PT"/>
        </w:rPr>
        <w:t xml:space="preserve">assunto </w:t>
      </w:r>
      <w:r w:rsidRPr="00A137F1">
        <w:rPr>
          <w:lang w:val="pt-PT"/>
        </w:rPr>
        <w:t>será apresentado na próxima secção deste módulo</w:t>
      </w:r>
      <w:r w:rsidRPr="008307B3" w:rsidR="00C669AE">
        <w:rPr>
          <w:lang w:val="pt-PT"/>
        </w:rPr>
        <w:t>.</w:t>
      </w:r>
    </w:p>
    <w:p w:rsidRPr="008307B3" w:rsidR="00D8579B" w:rsidP="00D8579B" w:rsidRDefault="008307B3" w14:paraId="61998FF9" w14:textId="65432EFE">
      <w:pPr>
        <w:pStyle w:val="Heading3"/>
        <w:rPr>
          <w:lang w:val="pt-PT"/>
        </w:rPr>
      </w:pPr>
      <w:r w:rsidRPr="008307B3">
        <w:rPr>
          <w:lang w:val="pt-PT"/>
        </w:rPr>
        <w:t>Diapositivo</w:t>
      </w:r>
      <w:r w:rsidRPr="008307B3" w:rsidR="00D8579B">
        <w:rPr>
          <w:lang w:val="pt-PT"/>
        </w:rPr>
        <w:t xml:space="preserve"> 11: </w:t>
      </w:r>
      <w:r w:rsidRPr="002B07D7" w:rsidR="002B07D7">
        <w:rPr>
          <w:lang w:val="pt-PT"/>
        </w:rPr>
        <w:t>Tudo sobre lixívia</w:t>
      </w:r>
    </w:p>
    <w:p w:rsidRPr="002B07D7" w:rsidR="002B07D7" w:rsidP="002B07D7" w:rsidRDefault="002B07D7" w14:paraId="160596FB" w14:textId="32C0DDAD">
      <w:pPr>
        <w:jc w:val="both"/>
        <w:rPr>
          <w:lang w:val="pt-PT"/>
        </w:rPr>
      </w:pPr>
      <w:r w:rsidRPr="002B07D7">
        <w:rPr>
          <w:lang w:val="pt-PT"/>
        </w:rPr>
        <w:t>Antes de nos aprofundarmos nas etapas d</w:t>
      </w:r>
      <w:r>
        <w:rPr>
          <w:lang w:val="pt-PT"/>
        </w:rPr>
        <w:t>a colheita</w:t>
      </w:r>
      <w:r w:rsidRPr="002B07D7">
        <w:rPr>
          <w:lang w:val="pt-PT"/>
        </w:rPr>
        <w:t xml:space="preserve"> </w:t>
      </w:r>
      <w:r w:rsidR="009D3089">
        <w:rPr>
          <w:lang w:val="pt-PT"/>
        </w:rPr>
        <w:t>d</w:t>
      </w:r>
      <w:r w:rsidRPr="002B07D7">
        <w:rPr>
          <w:lang w:val="pt-PT"/>
        </w:rPr>
        <w:t xml:space="preserve">e uma amostra, </w:t>
      </w:r>
      <w:r>
        <w:rPr>
          <w:lang w:val="pt-PT"/>
        </w:rPr>
        <w:t>é preciso prestar um esclarecimento</w:t>
      </w:r>
      <w:r w:rsidRPr="002B07D7">
        <w:rPr>
          <w:lang w:val="pt-PT"/>
        </w:rPr>
        <w:t xml:space="preserve">. A lixívia ou outros desinfetantes podem matar as bactérias responsáveis </w:t>
      </w:r>
      <w:r w:rsidRPr="002B07D7">
        <w:rPr>
          <w:rFonts w:ascii="Arial" w:hAnsi="Arial" w:cs="Arial"/>
          <w:lang w:val="pt-PT"/>
        </w:rPr>
        <w:t>​​</w:t>
      </w:r>
      <w:r w:rsidRPr="002B07D7">
        <w:rPr>
          <w:lang w:val="pt-PT"/>
        </w:rPr>
        <w:t>pela cólera numa amostra. Isto pode fazer com que os testes não funcionem ou não detetem a cólera corretamente. Chamaríamos a isto falso negativo.</w:t>
      </w:r>
    </w:p>
    <w:p w:rsidRPr="008307B3" w:rsidR="00D8579B" w:rsidP="002B07D7" w:rsidRDefault="002B07D7" w14:paraId="5B353892" w14:textId="15717A93">
      <w:pPr>
        <w:jc w:val="both"/>
        <w:rPr>
          <w:lang w:val="pt-PT"/>
        </w:rPr>
      </w:pPr>
      <w:r w:rsidRPr="002B07D7">
        <w:rPr>
          <w:lang w:val="pt-PT"/>
        </w:rPr>
        <w:t xml:space="preserve">É importante ter </w:t>
      </w:r>
      <w:r>
        <w:rPr>
          <w:lang w:val="pt-PT"/>
        </w:rPr>
        <w:t xml:space="preserve">o </w:t>
      </w:r>
      <w:r w:rsidRPr="002B07D7">
        <w:rPr>
          <w:lang w:val="pt-PT"/>
        </w:rPr>
        <w:t xml:space="preserve">cuidado </w:t>
      </w:r>
      <w:r>
        <w:rPr>
          <w:lang w:val="pt-PT"/>
        </w:rPr>
        <w:t>de</w:t>
      </w:r>
      <w:r w:rsidRPr="002B07D7">
        <w:rPr>
          <w:lang w:val="pt-PT"/>
        </w:rPr>
        <w:t xml:space="preserve"> colher as fezes dos doentes utilizando apenas recipientes limpos, sem vestígios de resíduos de desinfetante ou detergente ou outros contaminantes, como a urina. Antes da utilização, </w:t>
      </w:r>
      <w:r>
        <w:rPr>
          <w:lang w:val="pt-PT"/>
        </w:rPr>
        <w:t>as arrastadeiras</w:t>
      </w:r>
      <w:r w:rsidRPr="002B07D7">
        <w:rPr>
          <w:lang w:val="pt-PT"/>
        </w:rPr>
        <w:t xml:space="preserve"> e os baldes devem ser lavados, desinfetados, enxaguados abundantemente com água limpa e secos.</w:t>
      </w:r>
      <w:r w:rsidRPr="008307B3" w:rsidR="00C669AE">
        <w:rPr>
          <w:lang w:val="pt-PT"/>
        </w:rPr>
        <w:t xml:space="preserve"> </w:t>
      </w:r>
    </w:p>
    <w:p w:rsidRPr="008307B3" w:rsidR="00D8579B" w:rsidP="00D8579B" w:rsidRDefault="008307B3" w14:paraId="23C80F35" w14:textId="27D002E5">
      <w:pPr>
        <w:pStyle w:val="Heading3"/>
        <w:rPr>
          <w:lang w:val="pt-PT"/>
        </w:rPr>
      </w:pPr>
      <w:r w:rsidRPr="008307B3">
        <w:rPr>
          <w:lang w:val="pt-PT"/>
        </w:rPr>
        <w:lastRenderedPageBreak/>
        <w:t>Diapositivo</w:t>
      </w:r>
      <w:r w:rsidRPr="008307B3" w:rsidR="00D8579B">
        <w:rPr>
          <w:lang w:val="pt-PT"/>
        </w:rPr>
        <w:t xml:space="preserve"> 12: </w:t>
      </w:r>
      <w:r w:rsidRPr="002B07D7" w:rsidR="002B07D7">
        <w:rPr>
          <w:lang w:val="pt-PT"/>
        </w:rPr>
        <w:t>Pacientes capazes</w:t>
      </w:r>
    </w:p>
    <w:p w:rsidRPr="002B07D7" w:rsidR="002B07D7" w:rsidP="002B07D7" w:rsidRDefault="002B07D7" w14:paraId="58A5513D" w14:textId="525BAEAF">
      <w:pPr>
        <w:jc w:val="both"/>
        <w:rPr>
          <w:lang w:val="pt-PT"/>
        </w:rPr>
      </w:pPr>
      <w:r w:rsidRPr="002B07D7">
        <w:rPr>
          <w:lang w:val="pt-PT"/>
        </w:rPr>
        <w:t xml:space="preserve">Como recolher fezes </w:t>
      </w:r>
      <w:r>
        <w:rPr>
          <w:lang w:val="pt-PT"/>
        </w:rPr>
        <w:t>mole</w:t>
      </w:r>
      <w:r w:rsidRPr="002B07D7">
        <w:rPr>
          <w:lang w:val="pt-PT"/>
        </w:rPr>
        <w:t>s.</w:t>
      </w:r>
    </w:p>
    <w:p w:rsidRPr="002B07D7" w:rsidR="002B07D7" w:rsidP="002B07D7" w:rsidRDefault="002B07D7" w14:paraId="592A7CFB" w14:textId="60710220">
      <w:pPr>
        <w:jc w:val="both"/>
        <w:rPr>
          <w:lang w:val="pt-PT"/>
        </w:rPr>
      </w:pPr>
      <w:r w:rsidRPr="002B07D7">
        <w:rPr>
          <w:lang w:val="pt-PT"/>
        </w:rPr>
        <w:t>O ideal é que o próprio paciente possa fornecer uma amostra. Neste caso, forneça ao doente um recipiente, como um balde ou uma arrastadeira, sem vestígios de detergente ou desinfetante, ou um saco de plástico novo (como um saco de plástico com fecho hermético) ou, idealmente, um copo de papel biodegradável largo</w:t>
      </w:r>
      <w:r>
        <w:rPr>
          <w:lang w:val="pt-PT"/>
        </w:rPr>
        <w:t>,</w:t>
      </w:r>
      <w:r w:rsidRPr="002B07D7">
        <w:rPr>
          <w:lang w:val="pt-PT"/>
        </w:rPr>
        <w:t xml:space="preserve"> com uma abertura suficiente para recolher fezes </w:t>
      </w:r>
      <w:r>
        <w:rPr>
          <w:lang w:val="pt-PT"/>
        </w:rPr>
        <w:t>mole</w:t>
      </w:r>
      <w:r w:rsidRPr="002B07D7">
        <w:rPr>
          <w:lang w:val="pt-PT"/>
        </w:rPr>
        <w:t>s.</w:t>
      </w:r>
    </w:p>
    <w:p w:rsidRPr="008307B3" w:rsidR="00D8579B" w:rsidP="002B07D7" w:rsidRDefault="002B07D7" w14:paraId="31D6EFBA" w14:textId="1D6BD3A4">
      <w:pPr>
        <w:jc w:val="both"/>
        <w:rPr>
          <w:lang w:val="pt-PT"/>
        </w:rPr>
      </w:pPr>
      <w:r w:rsidRPr="002B07D7">
        <w:rPr>
          <w:lang w:val="pt-PT"/>
        </w:rPr>
        <w:t>Explique ao doente que deve urinar</w:t>
      </w:r>
      <w:r>
        <w:rPr>
          <w:lang w:val="pt-PT"/>
        </w:rPr>
        <w:t>,</w:t>
      </w:r>
      <w:r w:rsidRPr="002B07D7">
        <w:rPr>
          <w:lang w:val="pt-PT"/>
        </w:rPr>
        <w:t xml:space="preserve"> antes de utilizar o recipiente ou o saco. Poderá então evacuar no recipiente ou </w:t>
      </w:r>
      <w:r>
        <w:rPr>
          <w:lang w:val="pt-PT"/>
        </w:rPr>
        <w:t xml:space="preserve">no </w:t>
      </w:r>
      <w:r w:rsidRPr="002B07D7">
        <w:rPr>
          <w:lang w:val="pt-PT"/>
        </w:rPr>
        <w:t>saco.</w:t>
      </w:r>
      <w:r w:rsidRPr="008307B3" w:rsidR="00C669AE">
        <w:rPr>
          <w:lang w:val="pt-PT"/>
        </w:rPr>
        <w:t xml:space="preserve"> </w:t>
      </w:r>
    </w:p>
    <w:p w:rsidRPr="008307B3" w:rsidR="00D8579B" w:rsidP="00D8579B" w:rsidRDefault="008307B3" w14:paraId="1DB78C90" w14:textId="693BCBCA">
      <w:pPr>
        <w:pStyle w:val="Heading3"/>
        <w:rPr>
          <w:lang w:val="pt-PT"/>
        </w:rPr>
      </w:pPr>
      <w:r w:rsidRPr="008307B3">
        <w:rPr>
          <w:lang w:val="pt-PT"/>
        </w:rPr>
        <w:t>Diapositivo</w:t>
      </w:r>
      <w:r w:rsidRPr="008307B3" w:rsidR="00D8579B">
        <w:rPr>
          <w:lang w:val="pt-PT"/>
        </w:rPr>
        <w:t xml:space="preserve"> 13: </w:t>
      </w:r>
      <w:r w:rsidR="007E460E">
        <w:rPr>
          <w:lang w:val="pt-PT"/>
        </w:rPr>
        <w:t>Pacientes acamados</w:t>
      </w:r>
    </w:p>
    <w:p w:rsidRPr="008307B3" w:rsidR="00D8579B" w:rsidP="37E1E292" w:rsidRDefault="007E460E" w14:paraId="2598298F" w14:textId="2CE37F36">
      <w:pPr>
        <w:jc w:val="both"/>
        <w:rPr>
          <w:lang w:val="pt-PT"/>
        </w:rPr>
      </w:pPr>
      <w:r w:rsidRPr="007E460E">
        <w:rPr>
          <w:lang w:val="pt-PT"/>
        </w:rPr>
        <w:t>Se o</w:t>
      </w:r>
      <w:r w:rsidR="003A0C5A">
        <w:rPr>
          <w:lang w:val="pt-PT"/>
        </w:rPr>
        <w:t xml:space="preserve"> paciente </w:t>
      </w:r>
      <w:r w:rsidRPr="007E460E">
        <w:rPr>
          <w:lang w:val="pt-PT"/>
        </w:rPr>
        <w:t>estiver acamado, utilize uma bacia ou balde limpo e sem uso, colocado debaixo da cama ou debaixo do doente. Mais uma vez, certifique-se de que a bacia não tem vestígios de lixívia ou outro desinfetante</w:t>
      </w:r>
      <w:r>
        <w:rPr>
          <w:lang w:val="pt-PT"/>
        </w:rPr>
        <w:t>.</w:t>
      </w:r>
      <w:r w:rsidRPr="008307B3" w:rsidR="00C669AE">
        <w:rPr>
          <w:lang w:val="pt-PT"/>
        </w:rPr>
        <w:t xml:space="preserve"> </w:t>
      </w:r>
    </w:p>
    <w:p w:rsidRPr="008307B3" w:rsidR="00D8579B" w:rsidP="00D8579B" w:rsidRDefault="008307B3" w14:paraId="597F2418" w14:textId="4C0B560F">
      <w:pPr>
        <w:pStyle w:val="Heading3"/>
        <w:rPr>
          <w:lang w:val="pt-PT"/>
        </w:rPr>
      </w:pPr>
      <w:r w:rsidRPr="008307B3">
        <w:rPr>
          <w:lang w:val="pt-PT"/>
        </w:rPr>
        <w:t>Diapositivo</w:t>
      </w:r>
      <w:r w:rsidRPr="008307B3" w:rsidR="00D8579B">
        <w:rPr>
          <w:lang w:val="pt-PT"/>
        </w:rPr>
        <w:t xml:space="preserve"> 14:</w:t>
      </w:r>
      <w:r w:rsidRPr="008307B3" w:rsidR="00922E96">
        <w:rPr>
          <w:lang w:val="pt-PT"/>
        </w:rPr>
        <w:t xml:space="preserve"> </w:t>
      </w:r>
      <w:r w:rsidR="007E460E">
        <w:rPr>
          <w:lang w:val="pt-PT"/>
        </w:rPr>
        <w:t>T</w:t>
      </w:r>
      <w:r w:rsidRPr="007E460E" w:rsidR="007E460E">
        <w:rPr>
          <w:lang w:val="pt-PT"/>
        </w:rPr>
        <w:t>ransferir fezes para um copo de feze</w:t>
      </w:r>
      <w:r w:rsidR="00703287">
        <w:rPr>
          <w:lang w:val="pt-PT"/>
        </w:rPr>
        <w:t>s</w:t>
      </w:r>
    </w:p>
    <w:p w:rsidRPr="00703287" w:rsidR="00703287" w:rsidP="00703287" w:rsidRDefault="00703287" w14:paraId="6311866A" w14:textId="77777777">
      <w:pPr>
        <w:jc w:val="both"/>
        <w:rPr>
          <w:lang w:val="pt-PT"/>
        </w:rPr>
      </w:pPr>
      <w:r w:rsidRPr="00703287">
        <w:rPr>
          <w:lang w:val="pt-PT"/>
        </w:rPr>
        <w:t>Pode ser necessário transferir algumas fezes para um coletor de fezes. Esta parte do procedimento também pode ser realizada pelo paciente, se este puder. Nesse caso, precisa de fornecer instruções detalhadas passo a passo.</w:t>
      </w:r>
    </w:p>
    <w:p w:rsidRPr="00703287" w:rsidR="00703287" w:rsidP="00703287" w:rsidRDefault="00703287" w14:paraId="325E6C85" w14:textId="473EE369">
      <w:pPr>
        <w:jc w:val="both"/>
        <w:rPr>
          <w:lang w:val="pt-PT"/>
        </w:rPr>
      </w:pPr>
      <w:r w:rsidRPr="00703287">
        <w:rPr>
          <w:lang w:val="pt-PT"/>
        </w:rPr>
        <w:t xml:space="preserve">Utilize a colher do coletor de fezes ou uma espátula de madeira esterilizada e retire um pouco das fezes para o coletor mais pequeno. São necessárias várias colheres </w:t>
      </w:r>
      <w:r>
        <w:rPr>
          <w:lang w:val="pt-PT"/>
        </w:rPr>
        <w:t>cheia</w:t>
      </w:r>
      <w:r w:rsidRPr="00703287">
        <w:rPr>
          <w:lang w:val="pt-PT"/>
        </w:rPr>
        <w:t>s, mas não mais do que meio coletor.</w:t>
      </w:r>
    </w:p>
    <w:p w:rsidRPr="00703287" w:rsidR="00703287" w:rsidP="00703287" w:rsidRDefault="00703287" w14:paraId="6B760640" w14:textId="04E55F00">
      <w:pPr>
        <w:jc w:val="both"/>
        <w:rPr>
          <w:lang w:val="pt-PT"/>
        </w:rPr>
      </w:pPr>
      <w:r w:rsidRPr="00703287">
        <w:rPr>
          <w:lang w:val="pt-PT"/>
        </w:rPr>
        <w:t xml:space="preserve">Elimine as fezes restantes no recipiente ou saco </w:t>
      </w:r>
      <w:r>
        <w:rPr>
          <w:lang w:val="pt-PT"/>
        </w:rPr>
        <w:t xml:space="preserve">para </w:t>
      </w:r>
      <w:r w:rsidRPr="00703287">
        <w:rPr>
          <w:lang w:val="pt-PT"/>
        </w:rPr>
        <w:t>a sanita.</w:t>
      </w:r>
    </w:p>
    <w:p w:rsidRPr="00703287" w:rsidR="00703287" w:rsidP="00703287" w:rsidRDefault="00703287" w14:paraId="29DAC095" w14:textId="77777777">
      <w:pPr>
        <w:jc w:val="both"/>
        <w:rPr>
          <w:lang w:val="pt-PT"/>
        </w:rPr>
      </w:pPr>
      <w:r w:rsidRPr="00703287">
        <w:rPr>
          <w:lang w:val="pt-PT"/>
        </w:rPr>
        <w:t>Deixe o recipiente num local designado ou deite o saco numa lixeira de resíduos biológicos designada.</w:t>
      </w:r>
    </w:p>
    <w:p w:rsidRPr="008307B3" w:rsidR="00D8579B" w:rsidP="00703287" w:rsidRDefault="00703287" w14:paraId="7D98A20E" w14:textId="1C47DB7A">
      <w:pPr>
        <w:jc w:val="both"/>
        <w:rPr>
          <w:lang w:val="pt-PT"/>
        </w:rPr>
      </w:pPr>
      <w:r w:rsidRPr="00703287">
        <w:rPr>
          <w:lang w:val="pt-PT"/>
        </w:rPr>
        <w:t xml:space="preserve">Peça ao doente para entregar o coletor de fezes cheio. Certifique-se de que está hermeticamente fechado e corretamente </w:t>
      </w:r>
      <w:r w:rsidR="00737A9F">
        <w:rPr>
          <w:lang w:val="pt-PT"/>
        </w:rPr>
        <w:t>rotul</w:t>
      </w:r>
      <w:r w:rsidRPr="00703287">
        <w:rPr>
          <w:lang w:val="pt-PT"/>
        </w:rPr>
        <w:t>ado, pelo menos com o número de identificação do doente.</w:t>
      </w:r>
    </w:p>
    <w:p w:rsidRPr="008307B3" w:rsidR="00D8579B" w:rsidP="00D8579B" w:rsidRDefault="008307B3" w14:paraId="638DDE28" w14:textId="563BC91D">
      <w:pPr>
        <w:pStyle w:val="Heading3"/>
        <w:rPr>
          <w:lang w:val="pt-PT"/>
        </w:rPr>
      </w:pPr>
      <w:r w:rsidRPr="008307B3">
        <w:rPr>
          <w:lang w:val="pt-PT"/>
        </w:rPr>
        <w:t>Diapositivo</w:t>
      </w:r>
      <w:r w:rsidRPr="008307B3" w:rsidR="00D8579B">
        <w:rPr>
          <w:lang w:val="pt-PT"/>
        </w:rPr>
        <w:t xml:space="preserve"> 15: </w:t>
      </w:r>
      <w:r w:rsidR="00703287">
        <w:rPr>
          <w:lang w:val="pt-PT"/>
        </w:rPr>
        <w:t>T</w:t>
      </w:r>
      <w:r w:rsidRPr="00703287" w:rsidR="00703287">
        <w:rPr>
          <w:lang w:val="pt-PT"/>
        </w:rPr>
        <w:t>ransferir fezes para um cotonete fecal</w:t>
      </w:r>
    </w:p>
    <w:p w:rsidRPr="00071395" w:rsidR="00071395" w:rsidP="00071395" w:rsidRDefault="00071395" w14:paraId="5BD8013A" w14:textId="25C507BC">
      <w:pPr>
        <w:jc w:val="both"/>
        <w:rPr>
          <w:lang w:val="pt-PT"/>
        </w:rPr>
      </w:pPr>
      <w:r w:rsidRPr="00071395">
        <w:rPr>
          <w:lang w:val="pt-PT"/>
        </w:rPr>
        <w:t xml:space="preserve">Em vez de fezes num copo de </w:t>
      </w:r>
      <w:r>
        <w:rPr>
          <w:lang w:val="pt-PT"/>
        </w:rPr>
        <w:t>colheita</w:t>
      </w:r>
      <w:r w:rsidRPr="00071395">
        <w:rPr>
          <w:lang w:val="pt-PT"/>
        </w:rPr>
        <w:t>, o laboratório pode precisar de uma amostra sob a forma de um cotonete num tubo com meio de transporte, como o de Cary Blair.</w:t>
      </w:r>
    </w:p>
    <w:p w:rsidRPr="00071395" w:rsidR="00071395" w:rsidP="00071395" w:rsidRDefault="00071395" w14:paraId="08B405E2" w14:textId="12C6763E">
      <w:pPr>
        <w:jc w:val="both"/>
        <w:rPr>
          <w:lang w:val="pt-PT"/>
        </w:rPr>
      </w:pPr>
      <w:r w:rsidRPr="00071395">
        <w:rPr>
          <w:lang w:val="pt-PT"/>
        </w:rPr>
        <w:lastRenderedPageBreak/>
        <w:t>Neste caso, quando tiver fezes moles num recipiente, utilize um cotonete estéril com ponta de algodão ou poliéster e mergulhe-o nas fezes. Rode-o durante alguns segundos. Certifique-se de que recolhe um pouco de muco e fragmentos de tecido, se presentes nas fezes. De seguida, transfira a ponta do cotonete para o tubo com meio de transporte, até ao fundo do tubo. Deixe o cotonete no tubo; para tal, pode ser necessário partir a ponta. Feche o tubo e identifique-o corretamente.</w:t>
      </w:r>
    </w:p>
    <w:p w:rsidRPr="008307B3" w:rsidR="00D8579B" w:rsidP="00071395" w:rsidRDefault="00071395" w14:paraId="54909419" w14:textId="7D527395">
      <w:pPr>
        <w:jc w:val="both"/>
        <w:rPr>
          <w:lang w:val="pt-PT"/>
        </w:rPr>
      </w:pPr>
      <w:r w:rsidRPr="00071395">
        <w:rPr>
          <w:lang w:val="pt-PT"/>
        </w:rPr>
        <w:t>Também pode realizar o TDR diretamente a partir do cotonete, mas, nesse caso, não o coloque no tubo com o meio de transporte</w:t>
      </w:r>
      <w:r w:rsidRPr="008307B3" w:rsidR="00C669AE">
        <w:rPr>
          <w:lang w:val="pt-PT"/>
        </w:rPr>
        <w:t>.</w:t>
      </w:r>
    </w:p>
    <w:p w:rsidRPr="008307B3" w:rsidR="00D8579B" w:rsidP="00D8579B" w:rsidRDefault="008307B3" w14:paraId="498E6EAE" w14:textId="1C47CB40">
      <w:pPr>
        <w:pStyle w:val="Heading3"/>
        <w:rPr>
          <w:lang w:val="pt-PT"/>
        </w:rPr>
      </w:pPr>
      <w:r w:rsidRPr="008307B3">
        <w:rPr>
          <w:lang w:val="pt-PT"/>
        </w:rPr>
        <w:t>Diapositivo</w:t>
      </w:r>
      <w:r w:rsidRPr="008307B3" w:rsidR="00D8579B">
        <w:rPr>
          <w:lang w:val="pt-PT"/>
        </w:rPr>
        <w:t xml:space="preserve"> 16: </w:t>
      </w:r>
      <w:r w:rsidR="00071395">
        <w:rPr>
          <w:lang w:val="pt-PT"/>
        </w:rPr>
        <w:t>C</w:t>
      </w:r>
      <w:r w:rsidRPr="00071395" w:rsidR="00071395">
        <w:rPr>
          <w:lang w:val="pt-PT"/>
        </w:rPr>
        <w:t>olher um</w:t>
      </w:r>
      <w:r w:rsidR="00071395">
        <w:rPr>
          <w:lang w:val="pt-PT"/>
        </w:rPr>
        <w:t>a amostra</w:t>
      </w:r>
      <w:r w:rsidRPr="00071395" w:rsidR="00071395">
        <w:rPr>
          <w:lang w:val="pt-PT"/>
        </w:rPr>
        <w:t xml:space="preserve"> retal</w:t>
      </w:r>
    </w:p>
    <w:p w:rsidRPr="00071395" w:rsidR="00071395" w:rsidP="00071395" w:rsidRDefault="00071395" w14:paraId="5D665176" w14:textId="7D8AAF3D">
      <w:pPr>
        <w:jc w:val="both"/>
        <w:rPr>
          <w:lang w:val="pt-PT"/>
        </w:rPr>
      </w:pPr>
      <w:r w:rsidRPr="00071395">
        <w:rPr>
          <w:lang w:val="pt-PT"/>
        </w:rPr>
        <w:t>Em casos raros, será necessário realizar um</w:t>
      </w:r>
      <w:r>
        <w:rPr>
          <w:lang w:val="pt-PT"/>
        </w:rPr>
        <w:t>a colheita</w:t>
      </w:r>
      <w:r w:rsidRPr="00071395">
        <w:rPr>
          <w:lang w:val="pt-PT"/>
        </w:rPr>
        <w:t xml:space="preserve"> retal. Isto é realmente raro em doentes com cólera, pois tendem a apresentar diarreia aquosa profusa.</w:t>
      </w:r>
    </w:p>
    <w:p w:rsidRPr="00071395" w:rsidR="00071395" w:rsidP="00071395" w:rsidRDefault="00071395" w14:paraId="394FF69B" w14:textId="77777777">
      <w:pPr>
        <w:jc w:val="both"/>
        <w:rPr>
          <w:lang w:val="pt-PT"/>
        </w:rPr>
      </w:pPr>
      <w:r w:rsidRPr="00071395">
        <w:rPr>
          <w:lang w:val="pt-PT"/>
        </w:rPr>
        <w:t>Garanta sempre a privacidade do paciente e explique o procedimento.</w:t>
      </w:r>
    </w:p>
    <w:p w:rsidRPr="00071395" w:rsidR="00071395" w:rsidP="00071395" w:rsidRDefault="00071395" w14:paraId="4BB470E0" w14:textId="729FBB3B">
      <w:pPr>
        <w:jc w:val="both"/>
        <w:rPr>
          <w:lang w:val="pt-PT"/>
        </w:rPr>
      </w:pPr>
      <w:r w:rsidRPr="00071395">
        <w:rPr>
          <w:lang w:val="pt-PT"/>
        </w:rPr>
        <w:t>Se forem necessári</w:t>
      </w:r>
      <w:r>
        <w:rPr>
          <w:lang w:val="pt-PT"/>
        </w:rPr>
        <w:t>a</w:t>
      </w:r>
      <w:r w:rsidRPr="00071395">
        <w:rPr>
          <w:lang w:val="pt-PT"/>
        </w:rPr>
        <w:t>s d</w:t>
      </w:r>
      <w:r>
        <w:rPr>
          <w:lang w:val="pt-PT"/>
        </w:rPr>
        <w:t>uas</w:t>
      </w:r>
      <w:r w:rsidRPr="00071395">
        <w:rPr>
          <w:lang w:val="pt-PT"/>
        </w:rPr>
        <w:t xml:space="preserve"> </w:t>
      </w:r>
      <w:r>
        <w:rPr>
          <w:lang w:val="pt-PT"/>
        </w:rPr>
        <w:t xml:space="preserve">amostras </w:t>
      </w:r>
      <w:r w:rsidRPr="00071395">
        <w:rPr>
          <w:lang w:val="pt-PT"/>
        </w:rPr>
        <w:t>retais, recolha-as ao mesmo tempo.</w:t>
      </w:r>
    </w:p>
    <w:p w:rsidRPr="008307B3" w:rsidR="00C669AE" w:rsidP="00071395" w:rsidRDefault="00071395" w14:paraId="3AC275AE" w14:textId="238E84C0">
      <w:pPr>
        <w:jc w:val="both"/>
        <w:rPr>
          <w:lang w:val="pt-PT"/>
        </w:rPr>
      </w:pPr>
      <w:r w:rsidRPr="00071395">
        <w:rPr>
          <w:lang w:val="pt-PT"/>
        </w:rPr>
        <w:t xml:space="preserve">Portanto, para </w:t>
      </w:r>
      <w:r>
        <w:rPr>
          <w:lang w:val="pt-PT"/>
        </w:rPr>
        <w:t>colher uma amostra</w:t>
      </w:r>
      <w:r w:rsidRPr="00071395">
        <w:rPr>
          <w:lang w:val="pt-PT"/>
        </w:rPr>
        <w:t xml:space="preserve"> retal</w:t>
      </w:r>
      <w:r w:rsidRPr="008307B3" w:rsidR="00C669AE">
        <w:rPr>
          <w:lang w:val="pt-PT"/>
        </w:rPr>
        <w:t>:</w:t>
      </w:r>
    </w:p>
    <w:p w:rsidRPr="00071395" w:rsidR="00071395" w:rsidP="00071395" w:rsidRDefault="00071395" w14:paraId="16F47150" w14:textId="77777777">
      <w:pPr>
        <w:pStyle w:val="ListParagraph"/>
        <w:numPr>
          <w:ilvl w:val="0"/>
          <w:numId w:val="2"/>
        </w:numPr>
        <w:jc w:val="both"/>
        <w:rPr>
          <w:lang w:val="pt-PT"/>
        </w:rPr>
      </w:pPr>
      <w:r w:rsidRPr="00071395">
        <w:rPr>
          <w:lang w:val="pt-PT"/>
        </w:rPr>
        <w:t>Peça ao doente que se deite confortavelmente de lado com a perna de cima fletida.</w:t>
      </w:r>
    </w:p>
    <w:p w:rsidRPr="00071395" w:rsidR="00071395" w:rsidP="00071395" w:rsidRDefault="00071395" w14:paraId="3AABCD80" w14:textId="17DAD653">
      <w:pPr>
        <w:pStyle w:val="ListParagraph"/>
        <w:numPr>
          <w:ilvl w:val="0"/>
          <w:numId w:val="2"/>
        </w:numPr>
        <w:jc w:val="both"/>
        <w:rPr>
          <w:lang w:val="pt-PT"/>
        </w:rPr>
      </w:pPr>
      <w:r w:rsidRPr="00071395">
        <w:rPr>
          <w:lang w:val="pt-PT"/>
        </w:rPr>
        <w:t xml:space="preserve">Abra a embalagem do cotonete pela extremidade </w:t>
      </w:r>
      <w:r w:rsidR="000A3263">
        <w:rPr>
          <w:lang w:val="pt-PT"/>
        </w:rPr>
        <w:t>da pega</w:t>
      </w:r>
      <w:r w:rsidRPr="00071395">
        <w:rPr>
          <w:lang w:val="pt-PT"/>
        </w:rPr>
        <w:t xml:space="preserve"> e nunca toque na ponta estéril do cotonete.</w:t>
      </w:r>
    </w:p>
    <w:p w:rsidRPr="00071395" w:rsidR="00071395" w:rsidP="00071395" w:rsidRDefault="00071395" w14:paraId="6BF76D42" w14:textId="2F03E271">
      <w:pPr>
        <w:pStyle w:val="ListParagraph"/>
        <w:numPr>
          <w:ilvl w:val="0"/>
          <w:numId w:val="2"/>
        </w:numPr>
        <w:jc w:val="both"/>
        <w:rPr>
          <w:lang w:val="pt-PT"/>
        </w:rPr>
      </w:pPr>
      <w:r w:rsidRPr="00071395">
        <w:rPr>
          <w:lang w:val="pt-PT"/>
        </w:rPr>
        <w:t xml:space="preserve">Humedeça o cotonete </w:t>
      </w:r>
      <w:r w:rsidR="00CC7A54">
        <w:rPr>
          <w:lang w:val="pt-PT"/>
        </w:rPr>
        <w:t>co</w:t>
      </w:r>
      <w:r w:rsidRPr="00071395">
        <w:rPr>
          <w:lang w:val="pt-PT"/>
        </w:rPr>
        <w:t>m meio de transporte estéril.</w:t>
      </w:r>
    </w:p>
    <w:p w:rsidRPr="00071395" w:rsidR="00071395" w:rsidP="00071395" w:rsidRDefault="00071395" w14:paraId="0E275AF1" w14:textId="77777777">
      <w:pPr>
        <w:pStyle w:val="ListParagraph"/>
        <w:numPr>
          <w:ilvl w:val="0"/>
          <w:numId w:val="2"/>
        </w:numPr>
        <w:jc w:val="both"/>
        <w:rPr>
          <w:lang w:val="pt-PT"/>
        </w:rPr>
      </w:pPr>
      <w:r w:rsidRPr="00071395">
        <w:rPr>
          <w:lang w:val="pt-PT"/>
        </w:rPr>
        <w:t>Introduza o cotonete no esfíncter retal cerca de 3 a 4 cm.</w:t>
      </w:r>
    </w:p>
    <w:p w:rsidRPr="00071395" w:rsidR="00071395" w:rsidP="00071395" w:rsidRDefault="00071395" w14:paraId="16D87A7D" w14:textId="77777777">
      <w:pPr>
        <w:pStyle w:val="ListParagraph"/>
        <w:numPr>
          <w:ilvl w:val="0"/>
          <w:numId w:val="2"/>
        </w:numPr>
        <w:jc w:val="both"/>
        <w:rPr>
          <w:lang w:val="pt-PT"/>
        </w:rPr>
      </w:pPr>
      <w:r w:rsidRPr="00071395">
        <w:rPr>
          <w:lang w:val="pt-PT"/>
        </w:rPr>
        <w:t>Rode o cotonete durante 5 a 10 segundos e retire-o suavemente.</w:t>
      </w:r>
    </w:p>
    <w:p w:rsidRPr="008307B3" w:rsidR="00D8579B" w:rsidP="00071395" w:rsidRDefault="00071395" w14:paraId="7838DCC1" w14:textId="2B2414A4">
      <w:pPr>
        <w:pStyle w:val="ListParagraph"/>
        <w:numPr>
          <w:ilvl w:val="0"/>
          <w:numId w:val="2"/>
        </w:numPr>
        <w:jc w:val="both"/>
        <w:rPr>
          <w:lang w:val="pt-PT"/>
        </w:rPr>
      </w:pPr>
      <w:r w:rsidRPr="00071395">
        <w:rPr>
          <w:lang w:val="pt-PT"/>
        </w:rPr>
        <w:t>Examine o cotonete e certifique-se de que existe material fecal visível. Caso contrário, repita o procedimento com um novo cotonete</w:t>
      </w:r>
      <w:r w:rsidRPr="008307B3" w:rsidR="00C669AE">
        <w:rPr>
          <w:lang w:val="pt-PT"/>
        </w:rPr>
        <w:t>.</w:t>
      </w:r>
    </w:p>
    <w:p w:rsidRPr="008307B3" w:rsidR="00D8579B" w:rsidP="00D8579B" w:rsidRDefault="008307B3" w14:paraId="3879C642" w14:textId="15370A0C">
      <w:pPr>
        <w:pStyle w:val="Heading3"/>
        <w:rPr>
          <w:lang w:val="pt-PT"/>
        </w:rPr>
      </w:pPr>
      <w:r w:rsidRPr="008307B3">
        <w:rPr>
          <w:lang w:val="pt-PT"/>
        </w:rPr>
        <w:t>Diapositivo</w:t>
      </w:r>
      <w:r w:rsidRPr="008307B3" w:rsidR="00D8579B">
        <w:rPr>
          <w:lang w:val="pt-PT"/>
        </w:rPr>
        <w:t xml:space="preserve"> 17: </w:t>
      </w:r>
      <w:r w:rsidRPr="000A3263" w:rsidR="000A3263">
        <w:rPr>
          <w:lang w:val="pt-PT"/>
        </w:rPr>
        <w:t>Como manusear um cotonete</w:t>
      </w:r>
    </w:p>
    <w:p w:rsidRPr="000A3263" w:rsidR="000A3263" w:rsidP="000A3263" w:rsidRDefault="000A3263" w14:paraId="7EFF5DD1" w14:textId="38B9183F">
      <w:pPr>
        <w:jc w:val="both"/>
        <w:rPr>
          <w:lang w:val="pt-PT"/>
        </w:rPr>
      </w:pPr>
      <w:r w:rsidRPr="000A3263">
        <w:rPr>
          <w:lang w:val="pt-PT"/>
        </w:rPr>
        <w:t xml:space="preserve">Quando se trabalha com </w:t>
      </w:r>
      <w:r w:rsidR="00DC3A04">
        <w:rPr>
          <w:lang w:val="pt-PT"/>
        </w:rPr>
        <w:t>cotonetes</w:t>
      </w:r>
      <w:r w:rsidRPr="000A3263">
        <w:rPr>
          <w:lang w:val="pt-PT"/>
        </w:rPr>
        <w:t xml:space="preserve"> estéreis, é crucial nunca tocar na ponta </w:t>
      </w:r>
      <w:r w:rsidR="00DC3A04">
        <w:rPr>
          <w:lang w:val="pt-PT"/>
        </w:rPr>
        <w:t>do cotonete</w:t>
      </w:r>
      <w:r w:rsidRPr="000A3263">
        <w:rPr>
          <w:lang w:val="pt-PT"/>
        </w:rPr>
        <w:t>, caso contrário, já não estará estéril e poderá contaminar a amostra que pretende colher.</w:t>
      </w:r>
    </w:p>
    <w:p w:rsidRPr="000A3263" w:rsidR="000A3263" w:rsidP="000A3263" w:rsidRDefault="000A3263" w14:paraId="25BF209A" w14:textId="132A76BA">
      <w:pPr>
        <w:jc w:val="both"/>
        <w:rPr>
          <w:lang w:val="pt-PT"/>
        </w:rPr>
      </w:pPr>
      <w:r w:rsidRPr="000A3263">
        <w:rPr>
          <w:lang w:val="pt-PT"/>
        </w:rPr>
        <w:t xml:space="preserve">Abra </w:t>
      </w:r>
      <w:r w:rsidR="00DC3A04">
        <w:rPr>
          <w:lang w:val="pt-PT"/>
        </w:rPr>
        <w:t xml:space="preserve">o </w:t>
      </w:r>
      <w:r w:rsidRPr="000A3263">
        <w:rPr>
          <w:lang w:val="pt-PT"/>
        </w:rPr>
        <w:t>nov</w:t>
      </w:r>
      <w:r w:rsidR="00DC3A04">
        <w:rPr>
          <w:lang w:val="pt-PT"/>
        </w:rPr>
        <w:t>o</w:t>
      </w:r>
      <w:r w:rsidRPr="000A3263">
        <w:rPr>
          <w:lang w:val="pt-PT"/>
        </w:rPr>
        <w:t xml:space="preserve"> </w:t>
      </w:r>
      <w:r w:rsidR="00DC3A04">
        <w:rPr>
          <w:lang w:val="pt-PT"/>
        </w:rPr>
        <w:t>cotonete</w:t>
      </w:r>
      <w:r w:rsidRPr="000A3263">
        <w:rPr>
          <w:lang w:val="pt-PT"/>
        </w:rPr>
        <w:t xml:space="preserve"> apenas com luvas limpas e pela base, e não pela ponta. Ao retirá-l</w:t>
      </w:r>
      <w:r w:rsidR="00DC3A04">
        <w:rPr>
          <w:lang w:val="pt-PT"/>
        </w:rPr>
        <w:t xml:space="preserve">o </w:t>
      </w:r>
      <w:r w:rsidRPr="000A3263">
        <w:rPr>
          <w:lang w:val="pt-PT"/>
        </w:rPr>
        <w:t>da embalagem, não deixe que a ponta estéril toque em mais nada para além do doente ou da amostra.</w:t>
      </w:r>
    </w:p>
    <w:p w:rsidRPr="008307B3" w:rsidR="00D8579B" w:rsidP="000A3263" w:rsidRDefault="000A3263" w14:paraId="32B7AC44" w14:textId="7D2F00A8">
      <w:pPr>
        <w:jc w:val="both"/>
        <w:rPr>
          <w:lang w:val="pt-PT"/>
        </w:rPr>
      </w:pPr>
      <w:r w:rsidRPr="000A3263">
        <w:rPr>
          <w:lang w:val="pt-PT"/>
        </w:rPr>
        <w:t xml:space="preserve">Para alguns tipos de </w:t>
      </w:r>
      <w:r w:rsidR="00DC3A04">
        <w:rPr>
          <w:lang w:val="pt-PT"/>
        </w:rPr>
        <w:t>cotonetes</w:t>
      </w:r>
      <w:r w:rsidRPr="000A3263">
        <w:rPr>
          <w:lang w:val="pt-PT"/>
        </w:rPr>
        <w:t xml:space="preserve">, pode ser necessário </w:t>
      </w:r>
      <w:r w:rsidR="00DC3A04">
        <w:rPr>
          <w:lang w:val="pt-PT"/>
        </w:rPr>
        <w:t>quebrar</w:t>
      </w:r>
      <w:r w:rsidRPr="000A3263">
        <w:rPr>
          <w:lang w:val="pt-PT"/>
        </w:rPr>
        <w:t xml:space="preserve"> a pega </w:t>
      </w:r>
      <w:r w:rsidR="00DC3A04">
        <w:rPr>
          <w:lang w:val="pt-PT"/>
        </w:rPr>
        <w:t>do cotonete</w:t>
      </w:r>
      <w:r w:rsidRPr="000A3263">
        <w:rPr>
          <w:lang w:val="pt-PT"/>
        </w:rPr>
        <w:t xml:space="preserve"> para </w:t>
      </w:r>
      <w:r w:rsidR="00DC3A04">
        <w:rPr>
          <w:lang w:val="pt-PT"/>
        </w:rPr>
        <w:t>o inserir</w:t>
      </w:r>
      <w:r w:rsidRPr="000A3263">
        <w:rPr>
          <w:lang w:val="pt-PT"/>
        </w:rPr>
        <w:t xml:space="preserve"> no tubo de Cary Blair.</w:t>
      </w:r>
    </w:p>
    <w:p w:rsidRPr="008307B3" w:rsidR="00D8579B" w:rsidP="00D8579B" w:rsidRDefault="008307B3" w14:paraId="4B5881D2" w14:textId="56FD3FDE">
      <w:pPr>
        <w:pStyle w:val="Heading3"/>
        <w:rPr>
          <w:lang w:val="pt-PT"/>
        </w:rPr>
      </w:pPr>
      <w:r w:rsidRPr="008307B3">
        <w:rPr>
          <w:lang w:val="pt-PT"/>
        </w:rPr>
        <w:lastRenderedPageBreak/>
        <w:t>Diapositivo</w:t>
      </w:r>
      <w:r w:rsidRPr="008307B3" w:rsidR="00D8579B">
        <w:rPr>
          <w:lang w:val="pt-PT"/>
        </w:rPr>
        <w:t xml:space="preserve"> 18:</w:t>
      </w:r>
      <w:r w:rsidRPr="008307B3" w:rsidR="00922E96">
        <w:rPr>
          <w:lang w:val="pt-PT"/>
        </w:rPr>
        <w:t xml:space="preserve"> </w:t>
      </w:r>
      <w:r w:rsidR="00DC3A04">
        <w:rPr>
          <w:lang w:val="pt-PT"/>
        </w:rPr>
        <w:t>Gestão de resíduos</w:t>
      </w:r>
    </w:p>
    <w:p w:rsidRPr="00DC3A04" w:rsidR="00DC3A04" w:rsidP="00DC3A04" w:rsidRDefault="00DC3A04" w14:paraId="1737BB19" w14:textId="777CAAB7">
      <w:pPr>
        <w:jc w:val="both"/>
        <w:rPr>
          <w:lang w:val="pt-PT"/>
        </w:rPr>
      </w:pPr>
      <w:r w:rsidRPr="00DC3A04">
        <w:rPr>
          <w:lang w:val="pt-PT"/>
        </w:rPr>
        <w:t xml:space="preserve">Como regra geral, qualquer resíduo biológico </w:t>
      </w:r>
      <w:r>
        <w:rPr>
          <w:lang w:val="pt-PT"/>
        </w:rPr>
        <w:t>deve</w:t>
      </w:r>
      <w:r w:rsidRPr="00DC3A04">
        <w:rPr>
          <w:lang w:val="pt-PT"/>
        </w:rPr>
        <w:t xml:space="preserve"> ser eliminado adequadamente. Isto aplica-se a qualquer material que tenha entrado em contacto com matéria fecal.</w:t>
      </w:r>
    </w:p>
    <w:p w:rsidRPr="008307B3" w:rsidR="00D8579B" w:rsidP="00DC3A04" w:rsidRDefault="00DC3A04" w14:paraId="1D793C51" w14:textId="76CE9D70">
      <w:pPr>
        <w:jc w:val="both"/>
        <w:rPr>
          <w:lang w:val="pt-PT"/>
        </w:rPr>
      </w:pPr>
      <w:r w:rsidRPr="00DC3A04">
        <w:rPr>
          <w:lang w:val="pt-PT"/>
        </w:rPr>
        <w:t xml:space="preserve">Se fornecer baldes ou recipientes reutilizáveis, terá de ter um sistema para </w:t>
      </w:r>
      <w:r>
        <w:rPr>
          <w:lang w:val="pt-PT"/>
        </w:rPr>
        <w:t xml:space="preserve">os </w:t>
      </w:r>
      <w:r w:rsidRPr="00DC3A04">
        <w:rPr>
          <w:lang w:val="pt-PT"/>
        </w:rPr>
        <w:t>armazenar, lavar e esterilizar em segurança</w:t>
      </w:r>
      <w:r>
        <w:rPr>
          <w:lang w:val="pt-PT"/>
        </w:rPr>
        <w:t>,</w:t>
      </w:r>
      <w:r w:rsidRPr="00DC3A04">
        <w:rPr>
          <w:lang w:val="pt-PT"/>
        </w:rPr>
        <w:t xml:space="preserve"> antes de poderem ser utilizados novamente. Se fornecer sacos descartáveis, deverá existir um contentor de resíduos biológicos disponível para o doente os </w:t>
      </w:r>
      <w:r>
        <w:rPr>
          <w:lang w:val="pt-PT"/>
        </w:rPr>
        <w:t>descart</w:t>
      </w:r>
      <w:r w:rsidRPr="00DC3A04">
        <w:rPr>
          <w:lang w:val="pt-PT"/>
        </w:rPr>
        <w:t>ar e mecanismos para incinerar os resíduos biológicos e evitar que o plástico contaminado se disperse no ambiente</w:t>
      </w:r>
      <w:r w:rsidRPr="008307B3" w:rsidR="00E63609">
        <w:rPr>
          <w:lang w:val="pt-PT"/>
        </w:rPr>
        <w:t>.</w:t>
      </w:r>
    </w:p>
    <w:p w:rsidRPr="008307B3" w:rsidR="00D8579B" w:rsidP="00D8579B" w:rsidRDefault="008307B3" w14:paraId="4F0BBFE6" w14:textId="4005C9F5">
      <w:pPr>
        <w:pStyle w:val="Heading3"/>
        <w:rPr>
          <w:lang w:val="pt-PT"/>
        </w:rPr>
      </w:pPr>
      <w:r w:rsidRPr="008307B3">
        <w:rPr>
          <w:lang w:val="pt-PT"/>
        </w:rPr>
        <w:t>Diapositivo</w:t>
      </w:r>
      <w:r w:rsidRPr="008307B3" w:rsidR="00D8579B">
        <w:rPr>
          <w:lang w:val="pt-PT"/>
        </w:rPr>
        <w:t xml:space="preserve"> 19: </w:t>
      </w:r>
      <w:r w:rsidR="005F6AD0">
        <w:rPr>
          <w:lang w:val="pt-PT"/>
        </w:rPr>
        <w:t>E a seguir?</w:t>
      </w:r>
    </w:p>
    <w:p w:rsidRPr="005F6AD0" w:rsidR="005F6AD0" w:rsidP="005F6AD0" w:rsidRDefault="005F6AD0" w14:paraId="1B66C7E1" w14:textId="59B31195">
      <w:pPr>
        <w:jc w:val="both"/>
        <w:rPr>
          <w:lang w:val="pt-PT"/>
        </w:rPr>
      </w:pPr>
      <w:r w:rsidRPr="005F6AD0">
        <w:rPr>
          <w:lang w:val="pt-PT"/>
        </w:rPr>
        <w:t xml:space="preserve">Agora que tem uma amostra de fezes num recipiente de recolha ou </w:t>
      </w:r>
      <w:r>
        <w:rPr>
          <w:lang w:val="pt-PT"/>
        </w:rPr>
        <w:t>n</w:t>
      </w:r>
      <w:r w:rsidRPr="005F6AD0">
        <w:rPr>
          <w:lang w:val="pt-PT"/>
        </w:rPr>
        <w:t xml:space="preserve">um </w:t>
      </w:r>
      <w:r>
        <w:rPr>
          <w:lang w:val="pt-PT"/>
        </w:rPr>
        <w:t>cotonete</w:t>
      </w:r>
      <w:r w:rsidRPr="005F6AD0">
        <w:rPr>
          <w:lang w:val="pt-PT"/>
        </w:rPr>
        <w:t xml:space="preserve"> (um</w:t>
      </w:r>
      <w:r>
        <w:rPr>
          <w:lang w:val="pt-PT"/>
        </w:rPr>
        <w:t xml:space="preserve">a amostra </w:t>
      </w:r>
      <w:r w:rsidRPr="005F6AD0">
        <w:rPr>
          <w:lang w:val="pt-PT"/>
        </w:rPr>
        <w:t>fecal ou retal), o que fará a seguir?</w:t>
      </w:r>
    </w:p>
    <w:p w:rsidRPr="005F6AD0" w:rsidR="005F6AD0" w:rsidP="005F6AD0" w:rsidRDefault="005F6AD0" w14:paraId="510ED17D" w14:textId="77777777">
      <w:pPr>
        <w:jc w:val="both"/>
        <w:rPr>
          <w:lang w:val="pt-PT"/>
        </w:rPr>
      </w:pPr>
      <w:r w:rsidRPr="005F6AD0">
        <w:rPr>
          <w:lang w:val="pt-PT"/>
        </w:rPr>
        <w:t>Poderá querer preparar a amostra para transporte para um laboratório. Discutiremos os procedimentos para tal na próxima parte deste curso.</w:t>
      </w:r>
    </w:p>
    <w:p w:rsidRPr="008307B3" w:rsidR="00D8579B" w:rsidP="005F6AD0" w:rsidRDefault="005F6AD0" w14:paraId="58FE60DD" w14:textId="4D188F4E">
      <w:pPr>
        <w:jc w:val="both"/>
        <w:rPr>
          <w:lang w:val="pt-PT"/>
        </w:rPr>
      </w:pPr>
      <w:r w:rsidRPr="005F6AD0">
        <w:rPr>
          <w:lang w:val="pt-PT"/>
        </w:rPr>
        <w:t xml:space="preserve">Também pode precisar de testar a sua amostra diretamente usando um teste de diagnóstico rápido. Discutiremos os procedimentos </w:t>
      </w:r>
      <w:r>
        <w:rPr>
          <w:lang w:val="pt-PT"/>
        </w:rPr>
        <w:t>de</w:t>
      </w:r>
      <w:r w:rsidRPr="005F6AD0">
        <w:rPr>
          <w:lang w:val="pt-PT"/>
        </w:rPr>
        <w:t xml:space="preserve"> test</w:t>
      </w:r>
      <w:r>
        <w:rPr>
          <w:lang w:val="pt-PT"/>
        </w:rPr>
        <w:t>agem</w:t>
      </w:r>
      <w:r w:rsidRPr="005F6AD0">
        <w:rPr>
          <w:lang w:val="pt-PT"/>
        </w:rPr>
        <w:t xml:space="preserve"> com </w:t>
      </w:r>
      <w:r>
        <w:rPr>
          <w:lang w:val="pt-PT"/>
        </w:rPr>
        <w:t>TDR</w:t>
      </w:r>
      <w:r w:rsidRPr="005F6AD0">
        <w:rPr>
          <w:lang w:val="pt-PT"/>
        </w:rPr>
        <w:t xml:space="preserve"> no próximo módulo.</w:t>
      </w:r>
    </w:p>
    <w:p w:rsidRPr="008307B3" w:rsidR="00D8579B" w:rsidP="00D8579B" w:rsidRDefault="008307B3" w14:paraId="7CB832BA" w14:textId="5C986C14">
      <w:pPr>
        <w:pStyle w:val="Heading3"/>
        <w:rPr>
          <w:lang w:val="pt-PT"/>
        </w:rPr>
      </w:pPr>
      <w:r w:rsidRPr="008307B3">
        <w:rPr>
          <w:lang w:val="pt-PT"/>
        </w:rPr>
        <w:t>Diapositivo</w:t>
      </w:r>
      <w:r w:rsidRPr="008307B3" w:rsidR="00D8579B">
        <w:rPr>
          <w:lang w:val="pt-PT"/>
        </w:rPr>
        <w:t xml:space="preserve"> 20: </w:t>
      </w:r>
      <w:r w:rsidRPr="003F7B96" w:rsidR="003F7B96">
        <w:rPr>
          <w:lang w:val="pt-PT"/>
        </w:rPr>
        <w:t>ARMAZENAMENTO DE AMOSTRAS E PREPARAÇÃO PARA TRANSPORTE</w:t>
      </w:r>
    </w:p>
    <w:p w:rsidRPr="008307B3" w:rsidR="00D8579B" w:rsidP="00D8579B" w:rsidRDefault="003F7B96" w14:paraId="417EFADD" w14:textId="3E7A9036">
      <w:pPr>
        <w:rPr>
          <w:lang w:val="pt-PT"/>
        </w:rPr>
      </w:pPr>
      <w:r w:rsidRPr="003F7B96">
        <w:rPr>
          <w:lang w:val="pt-PT"/>
        </w:rPr>
        <w:t>Armazenamento de amostras e preparação para transporte</w:t>
      </w:r>
      <w:r w:rsidRPr="008307B3" w:rsidR="00E63609">
        <w:rPr>
          <w:lang w:val="pt-PT"/>
        </w:rPr>
        <w:t>.</w:t>
      </w:r>
    </w:p>
    <w:p w:rsidRPr="008307B3" w:rsidR="00D8579B" w:rsidP="00D8579B" w:rsidRDefault="008307B3" w14:paraId="3F6ABC56" w14:textId="4928FAF5">
      <w:pPr>
        <w:pStyle w:val="Heading3"/>
        <w:rPr>
          <w:lang w:val="pt-PT"/>
        </w:rPr>
      </w:pPr>
      <w:r w:rsidRPr="008307B3">
        <w:rPr>
          <w:lang w:val="pt-PT"/>
        </w:rPr>
        <w:t>Diapositivo</w:t>
      </w:r>
      <w:r w:rsidRPr="008307B3" w:rsidR="00D8579B">
        <w:rPr>
          <w:lang w:val="pt-PT"/>
        </w:rPr>
        <w:t xml:space="preserve"> 21:</w:t>
      </w:r>
      <w:r w:rsidRPr="008307B3" w:rsidR="00922E96">
        <w:rPr>
          <w:lang w:val="pt-PT"/>
        </w:rPr>
        <w:t xml:space="preserve"> Prepar</w:t>
      </w:r>
      <w:r w:rsidR="003F7B96">
        <w:rPr>
          <w:lang w:val="pt-PT"/>
        </w:rPr>
        <w:t>ação d</w:t>
      </w:r>
      <w:r w:rsidR="00DC5410">
        <w:rPr>
          <w:lang w:val="pt-PT"/>
        </w:rPr>
        <w:t>as</w:t>
      </w:r>
      <w:r w:rsidR="003F7B96">
        <w:rPr>
          <w:lang w:val="pt-PT"/>
        </w:rPr>
        <w:t xml:space="preserve"> amostras para transporte</w:t>
      </w:r>
      <w:r w:rsidRPr="008307B3" w:rsidR="00922E96">
        <w:rPr>
          <w:lang w:val="pt-PT"/>
        </w:rPr>
        <w:t xml:space="preserve"> </w:t>
      </w:r>
    </w:p>
    <w:p w:rsidRPr="003F7B96" w:rsidR="003F7B96" w:rsidP="003F7B96" w:rsidRDefault="003F7B96" w14:paraId="0AEE156A" w14:textId="77777777">
      <w:pPr>
        <w:jc w:val="both"/>
        <w:rPr>
          <w:lang w:val="pt-PT"/>
        </w:rPr>
      </w:pPr>
      <w:r w:rsidRPr="003F7B96">
        <w:rPr>
          <w:lang w:val="pt-PT"/>
        </w:rPr>
        <w:t>Existem diferentes métodos de preparação de amostras de cólera para transporte.</w:t>
      </w:r>
    </w:p>
    <w:p w:rsidRPr="008307B3" w:rsidR="00E63609" w:rsidP="003F7B96" w:rsidRDefault="003F7B96" w14:paraId="4C4584B9" w14:textId="23FF30FE">
      <w:pPr>
        <w:jc w:val="both"/>
        <w:rPr>
          <w:lang w:val="pt-PT"/>
        </w:rPr>
      </w:pPr>
      <w:r w:rsidRPr="003F7B96">
        <w:rPr>
          <w:lang w:val="pt-PT"/>
        </w:rPr>
        <w:t>A escolha do método de transporte dependerá</w:t>
      </w:r>
      <w:r>
        <w:rPr>
          <w:lang w:val="pt-PT"/>
        </w:rPr>
        <w:t xml:space="preserve"> do seguinte</w:t>
      </w:r>
      <w:r w:rsidRPr="008307B3" w:rsidR="00E63609">
        <w:rPr>
          <w:lang w:val="pt-PT"/>
        </w:rPr>
        <w:t>:</w:t>
      </w:r>
    </w:p>
    <w:p w:rsidRPr="003F7B96" w:rsidR="003F7B96" w:rsidP="003F7B96" w:rsidRDefault="003F7B96" w14:paraId="107092ED" w14:textId="28BA980A">
      <w:pPr>
        <w:pStyle w:val="ListParagraph"/>
        <w:numPr>
          <w:ilvl w:val="0"/>
          <w:numId w:val="2"/>
        </w:numPr>
        <w:jc w:val="both"/>
        <w:rPr>
          <w:lang w:val="pt-PT"/>
        </w:rPr>
      </w:pPr>
      <w:r w:rsidRPr="003F7B96">
        <w:rPr>
          <w:lang w:val="pt-PT"/>
        </w:rPr>
        <w:t>Que recursos estão disponíveis? Tem co</w:t>
      </w:r>
      <w:r w:rsidR="00DC5410">
        <w:rPr>
          <w:lang w:val="pt-PT"/>
        </w:rPr>
        <w:t xml:space="preserve">pos </w:t>
      </w:r>
      <w:r w:rsidRPr="003F7B96">
        <w:rPr>
          <w:lang w:val="pt-PT"/>
        </w:rPr>
        <w:t>de fezes, cotonetes Cary Blair, etc.?</w:t>
      </w:r>
    </w:p>
    <w:p w:rsidRPr="003F7B96" w:rsidR="003F7B96" w:rsidP="003F7B96" w:rsidRDefault="003F7B96" w14:paraId="49C1520F" w14:textId="77777777">
      <w:pPr>
        <w:pStyle w:val="ListParagraph"/>
        <w:numPr>
          <w:ilvl w:val="0"/>
          <w:numId w:val="2"/>
        </w:numPr>
        <w:jc w:val="both"/>
        <w:rPr>
          <w:lang w:val="pt-PT"/>
        </w:rPr>
      </w:pPr>
      <w:r w:rsidRPr="003F7B96">
        <w:rPr>
          <w:lang w:val="pt-PT"/>
        </w:rPr>
        <w:t>Quanto tempo demorará a amostra a chegar ao laboratório e quando deverá ser testada? Será testada em menos de 2 horas ou em mais de 2 horas?</w:t>
      </w:r>
    </w:p>
    <w:p w:rsidRPr="008307B3" w:rsidR="00E63609" w:rsidP="003F7B96" w:rsidRDefault="003F7B96" w14:paraId="47169B2C" w14:textId="0078917E">
      <w:pPr>
        <w:pStyle w:val="ListParagraph"/>
        <w:numPr>
          <w:ilvl w:val="0"/>
          <w:numId w:val="2"/>
        </w:numPr>
        <w:jc w:val="both"/>
        <w:rPr>
          <w:lang w:val="pt-PT"/>
        </w:rPr>
      </w:pPr>
      <w:r w:rsidRPr="003F7B96">
        <w:rPr>
          <w:lang w:val="pt-PT"/>
        </w:rPr>
        <w:t>E que tipos de testes serão realizados no laboratório? O laboratório irá realizar a cultura da amostra ou realizar PCR, por exemplo?</w:t>
      </w:r>
    </w:p>
    <w:p w:rsidRPr="008307B3" w:rsidR="00D8579B" w:rsidP="37E1E292" w:rsidRDefault="003F7B96" w14:paraId="7CC81717" w14:textId="135D5F34">
      <w:pPr>
        <w:jc w:val="both"/>
        <w:rPr>
          <w:lang w:val="pt-PT"/>
        </w:rPr>
      </w:pPr>
      <w:r w:rsidRPr="003F7B96">
        <w:rPr>
          <w:lang w:val="pt-PT"/>
        </w:rPr>
        <w:t>Estas decisões são geralmente tomadas pelo laboratório</w:t>
      </w:r>
      <w:r>
        <w:rPr>
          <w:lang w:val="pt-PT"/>
        </w:rPr>
        <w:t>,</w:t>
      </w:r>
      <w:r w:rsidRPr="003F7B96">
        <w:rPr>
          <w:lang w:val="pt-PT"/>
        </w:rPr>
        <w:t xml:space="preserve"> em coordenação com a equipa de vigilância. Certifique-se de que está sempre ciente dos procedimentos necessários</w:t>
      </w:r>
      <w:r w:rsidRPr="008307B3" w:rsidR="00E63609">
        <w:rPr>
          <w:lang w:val="pt-PT"/>
        </w:rPr>
        <w:t>.</w:t>
      </w:r>
    </w:p>
    <w:p w:rsidRPr="008307B3" w:rsidR="00D8579B" w:rsidP="00D8579B" w:rsidRDefault="008307B3" w14:paraId="232AC41E" w14:textId="285CE5E6">
      <w:pPr>
        <w:pStyle w:val="Heading3"/>
        <w:rPr>
          <w:lang w:val="pt-PT"/>
        </w:rPr>
      </w:pPr>
      <w:r w:rsidRPr="008307B3">
        <w:rPr>
          <w:lang w:val="pt-PT"/>
        </w:rPr>
        <w:lastRenderedPageBreak/>
        <w:t>Diapositivo</w:t>
      </w:r>
      <w:r w:rsidRPr="008307B3" w:rsidR="00D8579B">
        <w:rPr>
          <w:lang w:val="pt-PT"/>
        </w:rPr>
        <w:t xml:space="preserve"> 22: </w:t>
      </w:r>
      <w:r w:rsidRPr="008307B3" w:rsidR="00922E96">
        <w:rPr>
          <w:lang w:val="pt-PT"/>
        </w:rPr>
        <w:t>Prepar</w:t>
      </w:r>
      <w:r w:rsidR="003F7B96">
        <w:rPr>
          <w:lang w:val="pt-PT"/>
        </w:rPr>
        <w:t>ação das amostras para transporte</w:t>
      </w:r>
    </w:p>
    <w:p w:rsidRPr="008307B3" w:rsidR="00A8369F" w:rsidP="37E1E292" w:rsidRDefault="003F7B96" w14:paraId="39A7B7E4" w14:textId="40E5F689">
      <w:pPr>
        <w:jc w:val="both"/>
        <w:rPr>
          <w:lang w:val="pt-PT"/>
        </w:rPr>
      </w:pPr>
      <w:r>
        <w:rPr>
          <w:lang w:val="pt-PT"/>
        </w:rPr>
        <w:t>São cinco</w:t>
      </w:r>
      <w:r w:rsidRPr="003F7B96">
        <w:rPr>
          <w:lang w:val="pt-PT"/>
        </w:rPr>
        <w:t xml:space="preserve"> </w:t>
      </w:r>
      <w:r>
        <w:rPr>
          <w:lang w:val="pt-PT"/>
        </w:rPr>
        <w:t>as</w:t>
      </w:r>
      <w:r w:rsidRPr="003F7B96">
        <w:rPr>
          <w:lang w:val="pt-PT"/>
        </w:rPr>
        <w:t xml:space="preserve"> formas mais comuns de preparar amostras para envio para o laboratório</w:t>
      </w:r>
      <w:r w:rsidRPr="008307B3" w:rsidR="00E63609">
        <w:rPr>
          <w:lang w:val="pt-PT"/>
        </w:rPr>
        <w:t>:</w:t>
      </w:r>
    </w:p>
    <w:p w:rsidRPr="003F7B96" w:rsidR="003F7B96" w:rsidP="003F7B96" w:rsidRDefault="003F7B96" w14:paraId="50B323A2" w14:textId="1CE224F8">
      <w:pPr>
        <w:pStyle w:val="ListParagraph"/>
        <w:numPr>
          <w:ilvl w:val="0"/>
          <w:numId w:val="2"/>
        </w:numPr>
        <w:jc w:val="both"/>
        <w:rPr>
          <w:lang w:val="pt-PT"/>
        </w:rPr>
      </w:pPr>
      <w:r w:rsidRPr="003F7B96">
        <w:rPr>
          <w:lang w:val="pt-PT"/>
        </w:rPr>
        <w:t>Uma amostra pode ser enviada diretamente no copo coletor de fezes.</w:t>
      </w:r>
    </w:p>
    <w:p w:rsidRPr="003F7B96" w:rsidR="003F7B96" w:rsidP="003F7B96" w:rsidRDefault="003F7B96" w14:paraId="036AE46F" w14:textId="47F78A9F">
      <w:pPr>
        <w:pStyle w:val="ListParagraph"/>
        <w:numPr>
          <w:ilvl w:val="0"/>
          <w:numId w:val="2"/>
        </w:numPr>
        <w:jc w:val="both"/>
        <w:rPr>
          <w:lang w:val="pt-PT"/>
        </w:rPr>
      </w:pPr>
      <w:r w:rsidRPr="003F7B96">
        <w:rPr>
          <w:lang w:val="pt-PT"/>
        </w:rPr>
        <w:t xml:space="preserve">Uma amostra pode ser enviada como um cotonete </w:t>
      </w:r>
      <w:r>
        <w:rPr>
          <w:lang w:val="pt-PT"/>
        </w:rPr>
        <w:t>e</w:t>
      </w:r>
      <w:r w:rsidRPr="003F7B96">
        <w:rPr>
          <w:lang w:val="pt-PT"/>
        </w:rPr>
        <w:t>m meio de transporte Cary Blair.</w:t>
      </w:r>
    </w:p>
    <w:p w:rsidRPr="003F7B96" w:rsidR="003F7B96" w:rsidP="003F7B96" w:rsidRDefault="003F7B96" w14:paraId="36CA1CFD" w14:textId="77777777">
      <w:pPr>
        <w:pStyle w:val="ListParagraph"/>
        <w:numPr>
          <w:ilvl w:val="0"/>
          <w:numId w:val="2"/>
        </w:numPr>
        <w:jc w:val="both"/>
        <w:rPr>
          <w:lang w:val="pt-PT"/>
        </w:rPr>
      </w:pPr>
      <w:r w:rsidRPr="003F7B96">
        <w:rPr>
          <w:lang w:val="pt-PT"/>
        </w:rPr>
        <w:t>Uma amostra pode ser enviada num tubo de água peptonada alcalina.</w:t>
      </w:r>
    </w:p>
    <w:p w:rsidRPr="003F7B96" w:rsidR="003F7B96" w:rsidP="003F7B96" w:rsidRDefault="003F7B96" w14:paraId="02C6E543" w14:textId="77777777">
      <w:pPr>
        <w:pStyle w:val="ListParagraph"/>
        <w:numPr>
          <w:ilvl w:val="0"/>
          <w:numId w:val="2"/>
        </w:numPr>
        <w:jc w:val="both"/>
        <w:rPr>
          <w:lang w:val="pt-PT"/>
        </w:rPr>
      </w:pPr>
      <w:r w:rsidRPr="003F7B96">
        <w:rPr>
          <w:lang w:val="pt-PT"/>
        </w:rPr>
        <w:t>Uma amostra pode ser enviada em papel de filtro húmido.</w:t>
      </w:r>
    </w:p>
    <w:p w:rsidR="003F7B96" w:rsidP="003F7B96" w:rsidRDefault="003F7B96" w14:paraId="21061CC2" w14:textId="77777777">
      <w:pPr>
        <w:pStyle w:val="ListParagraph"/>
        <w:numPr>
          <w:ilvl w:val="0"/>
          <w:numId w:val="2"/>
        </w:numPr>
        <w:jc w:val="both"/>
        <w:rPr>
          <w:lang w:val="pt-PT"/>
        </w:rPr>
      </w:pPr>
      <w:r w:rsidRPr="003F7B96">
        <w:rPr>
          <w:lang w:val="pt-PT"/>
        </w:rPr>
        <w:t>Uma amostra pode ser enviada em papel de filtro seco.</w:t>
      </w:r>
    </w:p>
    <w:p w:rsidRPr="003F7B96" w:rsidR="0CA19633" w:rsidP="003F7B96" w:rsidRDefault="003F7B96" w14:paraId="48CF65E2" w14:textId="0A16061E">
      <w:pPr>
        <w:ind w:left="360"/>
        <w:jc w:val="both"/>
        <w:rPr>
          <w:lang w:val="pt-PT"/>
        </w:rPr>
      </w:pPr>
      <w:r w:rsidRPr="003F7B96">
        <w:rPr>
          <w:lang w:val="pt-PT"/>
        </w:rPr>
        <w:t xml:space="preserve">Passaremos </w:t>
      </w:r>
      <w:r>
        <w:rPr>
          <w:lang w:val="pt-PT"/>
        </w:rPr>
        <w:t xml:space="preserve">em revista </w:t>
      </w:r>
      <w:r w:rsidRPr="003F7B96">
        <w:rPr>
          <w:lang w:val="pt-PT"/>
        </w:rPr>
        <w:t>os procedimentos e características de todos estes métodos</w:t>
      </w:r>
      <w:r w:rsidRPr="003F7B96" w:rsidR="00E63609">
        <w:rPr>
          <w:lang w:val="pt-PT"/>
        </w:rPr>
        <w:t>.</w:t>
      </w:r>
    </w:p>
    <w:p w:rsidRPr="008307B3" w:rsidR="00D8579B" w:rsidP="429AA408" w:rsidRDefault="008307B3" w14:paraId="6E3E46CC" w14:textId="4BBA5D52">
      <w:pPr>
        <w:pStyle w:val="Heading3"/>
        <w:rPr>
          <w:lang w:val="pt-PT"/>
        </w:rPr>
      </w:pPr>
      <w:r w:rsidRPr="008307B3">
        <w:rPr>
          <w:lang w:val="pt-PT"/>
        </w:rPr>
        <w:t>Diapositivo</w:t>
      </w:r>
      <w:r w:rsidRPr="008307B3" w:rsidR="00D8579B">
        <w:rPr>
          <w:lang w:val="pt-PT"/>
        </w:rPr>
        <w:t xml:space="preserve"> 23: </w:t>
      </w:r>
      <w:r w:rsidRPr="008452BF" w:rsidR="008452BF">
        <w:rPr>
          <w:lang w:val="pt-PT"/>
        </w:rPr>
        <w:t>Manuse</w:t>
      </w:r>
      <w:r w:rsidR="008452BF">
        <w:rPr>
          <w:lang w:val="pt-PT"/>
        </w:rPr>
        <w:t>ar</w:t>
      </w:r>
      <w:r w:rsidRPr="008452BF" w:rsidR="008452BF">
        <w:rPr>
          <w:lang w:val="pt-PT"/>
        </w:rPr>
        <w:t xml:space="preserve"> as amostras com segurança</w:t>
      </w:r>
    </w:p>
    <w:p w:rsidRPr="008452BF" w:rsidR="008452BF" w:rsidP="008452BF" w:rsidRDefault="008452BF" w14:paraId="5044B871" w14:textId="77777777">
      <w:pPr>
        <w:jc w:val="both"/>
        <w:rPr>
          <w:lang w:val="pt-PT"/>
        </w:rPr>
      </w:pPr>
      <w:r w:rsidRPr="008452BF">
        <w:rPr>
          <w:lang w:val="pt-PT"/>
        </w:rPr>
        <w:t>Antes de iniciar o procedimento, siga as práticas básicas de segurança e higiene. São essenciais para o manter a si e à sua comunidade seguros.</w:t>
      </w:r>
    </w:p>
    <w:p w:rsidRPr="008452BF" w:rsidR="008452BF" w:rsidP="008452BF" w:rsidRDefault="008452BF" w14:paraId="7764B9FD" w14:textId="77777777">
      <w:pPr>
        <w:jc w:val="both"/>
        <w:rPr>
          <w:lang w:val="pt-PT"/>
        </w:rPr>
      </w:pPr>
      <w:r w:rsidRPr="008452BF">
        <w:rPr>
          <w:lang w:val="pt-PT"/>
        </w:rPr>
        <w:t>Use luvas sempre que recolher ou manusear uma amostra de fezes.</w:t>
      </w:r>
    </w:p>
    <w:p w:rsidRPr="008452BF" w:rsidR="008452BF" w:rsidP="008452BF" w:rsidRDefault="008452BF" w14:paraId="6E40112C" w14:textId="77777777">
      <w:pPr>
        <w:jc w:val="both"/>
        <w:rPr>
          <w:lang w:val="pt-PT"/>
        </w:rPr>
      </w:pPr>
      <w:r w:rsidRPr="008452BF">
        <w:rPr>
          <w:lang w:val="pt-PT"/>
        </w:rPr>
        <w:t>Se existirem cortes ou escoriações na pele, se possível, cubra-os primeiro com um penso adesivo ou fita adesiva.</w:t>
      </w:r>
    </w:p>
    <w:p w:rsidRPr="008452BF" w:rsidR="008452BF" w:rsidP="008452BF" w:rsidRDefault="008452BF" w14:paraId="2ADFC557" w14:textId="77777777">
      <w:pPr>
        <w:jc w:val="both"/>
        <w:rPr>
          <w:lang w:val="pt-PT"/>
        </w:rPr>
      </w:pPr>
      <w:r w:rsidRPr="008452BF">
        <w:rPr>
          <w:lang w:val="pt-PT"/>
        </w:rPr>
        <w:t>Quando terminar de recolher e manusear a amostra, retire as luvas e lave as mãos com sabão.</w:t>
      </w:r>
    </w:p>
    <w:p w:rsidRPr="008452BF" w:rsidR="008452BF" w:rsidP="008452BF" w:rsidRDefault="008452BF" w14:paraId="65A253EC" w14:textId="77777777">
      <w:pPr>
        <w:jc w:val="both"/>
        <w:rPr>
          <w:lang w:val="pt-PT"/>
        </w:rPr>
      </w:pPr>
      <w:r w:rsidRPr="008452BF">
        <w:rPr>
          <w:lang w:val="pt-PT"/>
        </w:rPr>
        <w:t>Use um novo par de luvas e lave as mãos entre cada doente.</w:t>
      </w:r>
    </w:p>
    <w:p w:rsidRPr="008452BF" w:rsidR="008452BF" w:rsidP="008452BF" w:rsidRDefault="008452BF" w14:paraId="1F7A8337" w14:textId="3E701A69">
      <w:pPr>
        <w:jc w:val="both"/>
        <w:rPr>
          <w:lang w:val="pt-PT"/>
        </w:rPr>
      </w:pPr>
      <w:r w:rsidRPr="008452BF">
        <w:rPr>
          <w:lang w:val="pt-PT"/>
        </w:rPr>
        <w:t>Também pode proteger as suas roupas usando uniforme cirúrgico ou bata</w:t>
      </w:r>
      <w:r w:rsidR="00E34271">
        <w:rPr>
          <w:lang w:val="pt-PT"/>
        </w:rPr>
        <w:t xml:space="preserve"> de laboratório</w:t>
      </w:r>
      <w:r w:rsidRPr="008452BF">
        <w:rPr>
          <w:lang w:val="pt-PT"/>
        </w:rPr>
        <w:t>.</w:t>
      </w:r>
    </w:p>
    <w:p w:rsidRPr="008307B3" w:rsidR="429AA408" w:rsidP="008452BF" w:rsidRDefault="008452BF" w14:paraId="5C469072" w14:textId="4F3FD7F6">
      <w:pPr>
        <w:jc w:val="both"/>
        <w:rPr>
          <w:lang w:val="pt-PT"/>
        </w:rPr>
      </w:pPr>
      <w:r w:rsidRPr="008452BF">
        <w:rPr>
          <w:lang w:val="pt-PT"/>
        </w:rPr>
        <w:t>Certifique-se de que segue os procedimentos adequados para a eliminação de resíduos.</w:t>
      </w:r>
    </w:p>
    <w:p w:rsidRPr="008307B3" w:rsidR="00D8579B" w:rsidP="00D8579B" w:rsidRDefault="008307B3" w14:paraId="307CF93B" w14:textId="250EA900">
      <w:pPr>
        <w:pStyle w:val="Heading3"/>
        <w:rPr>
          <w:lang w:val="pt-PT"/>
        </w:rPr>
      </w:pPr>
      <w:r w:rsidRPr="008307B3">
        <w:rPr>
          <w:lang w:val="pt-PT"/>
        </w:rPr>
        <w:t>Diapositivo</w:t>
      </w:r>
      <w:r w:rsidRPr="008307B3" w:rsidR="00D8579B">
        <w:rPr>
          <w:lang w:val="pt-PT"/>
        </w:rPr>
        <w:t xml:space="preserve"> 24: </w:t>
      </w:r>
      <w:r w:rsidRPr="008452BF" w:rsidR="008452BF">
        <w:rPr>
          <w:lang w:val="pt-PT"/>
        </w:rPr>
        <w:t>AMOSTRA NUM COTONETE CARY BLAIR</w:t>
      </w:r>
    </w:p>
    <w:p w:rsidRPr="008452BF" w:rsidR="008452BF" w:rsidP="008452BF" w:rsidRDefault="008452BF" w14:paraId="6C0CE28D" w14:textId="77777777">
      <w:pPr>
        <w:jc w:val="both"/>
        <w:rPr>
          <w:lang w:val="pt-PT"/>
        </w:rPr>
      </w:pPr>
      <w:r w:rsidRPr="008452BF">
        <w:rPr>
          <w:lang w:val="pt-PT"/>
        </w:rPr>
        <w:t>O meio de transporte mais utilizado para amostras com suspeita de Vibrio cholerae é um meio denominado Cary Blair.</w:t>
      </w:r>
    </w:p>
    <w:p w:rsidRPr="008452BF" w:rsidR="008452BF" w:rsidP="008452BF" w:rsidRDefault="008452BF" w14:paraId="455C3C40" w14:textId="09AFE1B9">
      <w:pPr>
        <w:jc w:val="both"/>
        <w:rPr>
          <w:lang w:val="pt-PT"/>
        </w:rPr>
      </w:pPr>
      <w:r w:rsidRPr="008452BF">
        <w:rPr>
          <w:lang w:val="pt-PT"/>
        </w:rPr>
        <w:t xml:space="preserve">Precisará de tubos com meio Cary Blair estéril. Em geral, estes tubos vêm com </w:t>
      </w:r>
      <w:r>
        <w:rPr>
          <w:lang w:val="pt-PT"/>
        </w:rPr>
        <w:t>cotonetes</w:t>
      </w:r>
      <w:r w:rsidRPr="008452BF">
        <w:rPr>
          <w:lang w:val="pt-PT"/>
        </w:rPr>
        <w:t xml:space="preserve"> estéreis.</w:t>
      </w:r>
    </w:p>
    <w:p w:rsidRPr="008307B3" w:rsidR="00E63609" w:rsidP="008452BF" w:rsidRDefault="008452BF" w14:paraId="65707347" w14:textId="365C0504">
      <w:pPr>
        <w:jc w:val="both"/>
        <w:rPr>
          <w:lang w:val="pt-PT"/>
        </w:rPr>
      </w:pPr>
      <w:r w:rsidRPr="008452BF">
        <w:rPr>
          <w:lang w:val="pt-PT"/>
        </w:rPr>
        <w:t>Se a sua amostra inicial for</w:t>
      </w:r>
      <w:r>
        <w:rPr>
          <w:lang w:val="pt-PT"/>
        </w:rPr>
        <w:t xml:space="preserve"> de </w:t>
      </w:r>
      <w:r w:rsidRPr="008452BF">
        <w:rPr>
          <w:lang w:val="pt-PT"/>
        </w:rPr>
        <w:t xml:space="preserve">fezes moles num recipiente, utilize um </w:t>
      </w:r>
      <w:r>
        <w:rPr>
          <w:lang w:val="pt-PT"/>
        </w:rPr>
        <w:t>cotonete</w:t>
      </w:r>
      <w:r w:rsidRPr="008452BF">
        <w:rPr>
          <w:lang w:val="pt-PT"/>
        </w:rPr>
        <w:t xml:space="preserve"> estéril para mergulhar as fezes, agite-o e transfira o </w:t>
      </w:r>
      <w:r>
        <w:rPr>
          <w:lang w:val="pt-PT"/>
        </w:rPr>
        <w:t xml:space="preserve">cotonete </w:t>
      </w:r>
      <w:r w:rsidRPr="008452BF">
        <w:rPr>
          <w:lang w:val="pt-PT"/>
        </w:rPr>
        <w:t xml:space="preserve">para </w:t>
      </w:r>
      <w:r>
        <w:rPr>
          <w:lang w:val="pt-PT"/>
        </w:rPr>
        <w:t>o interior do</w:t>
      </w:r>
      <w:r w:rsidRPr="008452BF">
        <w:rPr>
          <w:lang w:val="pt-PT"/>
        </w:rPr>
        <w:t xml:space="preserve"> tubo de Cary Blair, deixando-o no tubo.</w:t>
      </w:r>
    </w:p>
    <w:p w:rsidRPr="008452BF" w:rsidR="008452BF" w:rsidP="008452BF" w:rsidRDefault="008452BF" w14:paraId="4CA387CA" w14:textId="1F132F57">
      <w:pPr>
        <w:jc w:val="both"/>
        <w:rPr>
          <w:lang w:val="pt-PT"/>
        </w:rPr>
      </w:pPr>
      <w:r w:rsidRPr="008452BF">
        <w:rPr>
          <w:lang w:val="pt-PT"/>
        </w:rPr>
        <w:t xml:space="preserve">Se precisar de </w:t>
      </w:r>
      <w:r>
        <w:rPr>
          <w:lang w:val="pt-PT"/>
        </w:rPr>
        <w:t>colher uma amostra</w:t>
      </w:r>
      <w:r w:rsidRPr="008452BF">
        <w:rPr>
          <w:lang w:val="pt-PT"/>
        </w:rPr>
        <w:t xml:space="preserve"> retal, pode colocá-l</w:t>
      </w:r>
      <w:r w:rsidR="00497973">
        <w:rPr>
          <w:lang w:val="pt-PT"/>
        </w:rPr>
        <w:t>o</w:t>
      </w:r>
      <w:r w:rsidRPr="008452BF">
        <w:rPr>
          <w:lang w:val="pt-PT"/>
        </w:rPr>
        <w:t xml:space="preserve"> diretamente no tubo de Cary Blair.</w:t>
      </w:r>
    </w:p>
    <w:p w:rsidRPr="008452BF" w:rsidR="008452BF" w:rsidP="008452BF" w:rsidRDefault="008452BF" w14:paraId="389D3BE8" w14:textId="05803DC4">
      <w:pPr>
        <w:jc w:val="both"/>
        <w:rPr>
          <w:lang w:val="pt-PT"/>
        </w:rPr>
      </w:pPr>
      <w:r w:rsidRPr="008452BF">
        <w:rPr>
          <w:lang w:val="pt-PT"/>
        </w:rPr>
        <w:lastRenderedPageBreak/>
        <w:t xml:space="preserve">Em média, estas amostras podem ser armazenadas e transportadas durante 7 dias à temperatura ambiente. Tenha </w:t>
      </w:r>
      <w:r>
        <w:rPr>
          <w:lang w:val="pt-PT"/>
        </w:rPr>
        <w:t xml:space="preserve">o </w:t>
      </w:r>
      <w:r w:rsidRPr="008452BF">
        <w:rPr>
          <w:lang w:val="pt-PT"/>
        </w:rPr>
        <w:t xml:space="preserve">cuidado </w:t>
      </w:r>
      <w:r>
        <w:rPr>
          <w:lang w:val="pt-PT"/>
        </w:rPr>
        <w:t>de</w:t>
      </w:r>
      <w:r w:rsidRPr="008452BF">
        <w:rPr>
          <w:lang w:val="pt-PT"/>
        </w:rPr>
        <w:t xml:space="preserve"> manter as amostras </w:t>
      </w:r>
      <w:r>
        <w:rPr>
          <w:lang w:val="pt-PT"/>
        </w:rPr>
        <w:t xml:space="preserve">ao abrigo </w:t>
      </w:r>
      <w:r w:rsidRPr="008452BF">
        <w:rPr>
          <w:lang w:val="pt-PT"/>
        </w:rPr>
        <w:t>da luz solar direta.</w:t>
      </w:r>
    </w:p>
    <w:p w:rsidRPr="008307B3" w:rsidR="00D8579B" w:rsidP="008452BF" w:rsidRDefault="008452BF" w14:paraId="45720F6B" w14:textId="314209CC">
      <w:pPr>
        <w:jc w:val="both"/>
        <w:rPr>
          <w:lang w:val="pt-PT"/>
        </w:rPr>
      </w:pPr>
      <w:r w:rsidRPr="008452BF">
        <w:rPr>
          <w:lang w:val="pt-PT"/>
        </w:rPr>
        <w:t xml:space="preserve">O laboratório poderá realizar culturas diretamente a partir destas amostras, ou mesmo testes de </w:t>
      </w:r>
      <w:r>
        <w:rPr>
          <w:lang w:val="pt-PT"/>
        </w:rPr>
        <w:t>TDR</w:t>
      </w:r>
      <w:r w:rsidRPr="008452BF">
        <w:rPr>
          <w:lang w:val="pt-PT"/>
        </w:rPr>
        <w:t xml:space="preserve"> e moleculares, mas apenas após processamento adicional</w:t>
      </w:r>
      <w:r w:rsidRPr="008307B3" w:rsidR="00E63609">
        <w:rPr>
          <w:lang w:val="pt-PT"/>
        </w:rPr>
        <w:t>.</w:t>
      </w:r>
    </w:p>
    <w:p w:rsidRPr="008307B3" w:rsidR="00D8579B" w:rsidP="00D8579B" w:rsidRDefault="008307B3" w14:paraId="43C6648C" w14:textId="34ADF06E">
      <w:pPr>
        <w:pStyle w:val="Heading3"/>
        <w:rPr>
          <w:lang w:val="pt-PT"/>
        </w:rPr>
      </w:pPr>
      <w:r w:rsidRPr="008307B3">
        <w:rPr>
          <w:lang w:val="pt-PT"/>
        </w:rPr>
        <w:t>Diapositivo</w:t>
      </w:r>
      <w:r w:rsidRPr="008307B3" w:rsidR="00D8579B">
        <w:rPr>
          <w:lang w:val="pt-PT"/>
        </w:rPr>
        <w:t xml:space="preserve"> 25:</w:t>
      </w:r>
      <w:r w:rsidRPr="008307B3" w:rsidR="00922E96">
        <w:rPr>
          <w:lang w:val="pt-PT"/>
        </w:rPr>
        <w:t xml:space="preserve"> </w:t>
      </w:r>
      <w:r w:rsidRPr="008452BF" w:rsidR="008452BF">
        <w:rPr>
          <w:lang w:val="pt-PT"/>
        </w:rPr>
        <w:t xml:space="preserve">AMOSTRA NUM COPO </w:t>
      </w:r>
      <w:r w:rsidR="004B1DEC">
        <w:rPr>
          <w:lang w:val="pt-PT"/>
        </w:rPr>
        <w:t>DE</w:t>
      </w:r>
      <w:r w:rsidRPr="008452BF" w:rsidR="008452BF">
        <w:rPr>
          <w:lang w:val="pt-PT"/>
        </w:rPr>
        <w:t xml:space="preserve"> FEZES</w:t>
      </w:r>
    </w:p>
    <w:p w:rsidRPr="008452BF" w:rsidR="008452BF" w:rsidP="008452BF" w:rsidRDefault="008452BF" w14:paraId="54204A03" w14:textId="4ED29D18">
      <w:pPr>
        <w:jc w:val="both"/>
        <w:rPr>
          <w:lang w:val="pt-PT"/>
        </w:rPr>
      </w:pPr>
      <w:r w:rsidRPr="008452BF">
        <w:rPr>
          <w:lang w:val="pt-PT"/>
        </w:rPr>
        <w:t xml:space="preserve">As amostras de fezes podem ser enviadas para o laboratório no recipiente inicial para recolha de fezes, mas precisam de ser testadas rapidamente até 2 horas após a </w:t>
      </w:r>
      <w:r>
        <w:rPr>
          <w:lang w:val="pt-PT"/>
        </w:rPr>
        <w:t>colheita</w:t>
      </w:r>
      <w:r w:rsidRPr="008452BF">
        <w:rPr>
          <w:lang w:val="pt-PT"/>
        </w:rPr>
        <w:t>.</w:t>
      </w:r>
    </w:p>
    <w:p w:rsidRPr="008452BF" w:rsidR="008452BF" w:rsidP="008452BF" w:rsidRDefault="008452BF" w14:paraId="75C436B8" w14:textId="77777777">
      <w:pPr>
        <w:jc w:val="both"/>
        <w:rPr>
          <w:lang w:val="pt-PT"/>
        </w:rPr>
      </w:pPr>
      <w:r w:rsidRPr="008452BF">
        <w:rPr>
          <w:lang w:val="pt-PT"/>
        </w:rPr>
        <w:t>Estas amostras devem ser enviadas à temperatura ambiente, idealmente entre os 22 e os 25 graus Celsius. Geralmente, não há necessidade de adicionar sacos de gelo, a menos que a temperatura prevista seja superior a 35 graus Celsius.</w:t>
      </w:r>
    </w:p>
    <w:p w:rsidRPr="008307B3" w:rsidR="00D8579B" w:rsidP="008452BF" w:rsidRDefault="008452BF" w14:paraId="2D0C1F2F" w14:textId="4D697EED">
      <w:pPr>
        <w:jc w:val="both"/>
        <w:rPr>
          <w:lang w:val="pt-PT"/>
        </w:rPr>
      </w:pPr>
      <w:r w:rsidRPr="008452BF">
        <w:rPr>
          <w:lang w:val="pt-PT"/>
        </w:rPr>
        <w:t xml:space="preserve">A partir destes tipos de amostras, se os testes forem realizados rapidamente, o laboratório pode realizar um </w:t>
      </w:r>
      <w:r>
        <w:rPr>
          <w:lang w:val="pt-PT"/>
        </w:rPr>
        <w:t>TDR</w:t>
      </w:r>
      <w:r w:rsidRPr="008452BF">
        <w:rPr>
          <w:lang w:val="pt-PT"/>
        </w:rPr>
        <w:t>, cultura ou até mesmo análise molecular.</w:t>
      </w:r>
    </w:p>
    <w:p w:rsidRPr="008307B3" w:rsidR="00D8579B" w:rsidP="00D8579B" w:rsidRDefault="008307B3" w14:paraId="45151D20" w14:textId="6F11981B">
      <w:pPr>
        <w:pStyle w:val="Heading3"/>
        <w:rPr>
          <w:lang w:val="pt-PT"/>
        </w:rPr>
      </w:pPr>
      <w:r w:rsidRPr="008307B3">
        <w:rPr>
          <w:lang w:val="pt-PT"/>
        </w:rPr>
        <w:t>Diapositivo</w:t>
      </w:r>
      <w:r w:rsidRPr="008307B3" w:rsidR="00D8579B">
        <w:rPr>
          <w:lang w:val="pt-PT"/>
        </w:rPr>
        <w:t xml:space="preserve"> 26: </w:t>
      </w:r>
      <w:r w:rsidRPr="00EF59E6" w:rsidR="00EF59E6">
        <w:rPr>
          <w:lang w:val="pt-PT"/>
        </w:rPr>
        <w:t>AMOSTRA EM ÁGUA PEPTON</w:t>
      </w:r>
      <w:r w:rsidR="00EF59E6">
        <w:rPr>
          <w:lang w:val="pt-PT"/>
        </w:rPr>
        <w:t>ADA</w:t>
      </w:r>
      <w:r w:rsidRPr="00EF59E6" w:rsidR="00EF59E6">
        <w:rPr>
          <w:lang w:val="pt-PT"/>
        </w:rPr>
        <w:t xml:space="preserve"> ALCALINA </w:t>
      </w:r>
      <w:r w:rsidRPr="008307B3" w:rsidR="00E63609">
        <w:rPr>
          <w:lang w:val="pt-PT"/>
        </w:rPr>
        <w:t>(AP</w:t>
      </w:r>
      <w:r w:rsidR="006A77CA">
        <w:rPr>
          <w:lang w:val="pt-PT"/>
        </w:rPr>
        <w:t>A</w:t>
      </w:r>
      <w:r w:rsidRPr="008307B3" w:rsidR="00E63609">
        <w:rPr>
          <w:lang w:val="pt-PT"/>
        </w:rPr>
        <w:t>)</w:t>
      </w:r>
    </w:p>
    <w:p w:rsidRPr="00EF59E6" w:rsidR="00EF59E6" w:rsidP="00EF59E6" w:rsidRDefault="00EF59E6" w14:paraId="543390C7" w14:textId="3CB161CA">
      <w:pPr>
        <w:jc w:val="both"/>
        <w:rPr>
          <w:lang w:val="pt-PT"/>
        </w:rPr>
      </w:pPr>
      <w:r w:rsidRPr="00EF59E6">
        <w:rPr>
          <w:lang w:val="pt-PT"/>
        </w:rPr>
        <w:t>Uma amostra pode ser suspensa em Água Peptonada Alcalina para favorecer o crescimento de Vibrio cholerae. Este método não é geralmente recomendado, uma vez que o EPA é um meio de cultura, não um meio de transporte, e requer uma etapa adicional para a preparação da amostra. Uma vantagem, no entanto, é que permite que as fezes sejam reembaladas em recipientes mais pequenos do que os recipientes</w:t>
      </w:r>
      <w:r>
        <w:rPr>
          <w:lang w:val="pt-PT"/>
        </w:rPr>
        <w:t xml:space="preserve"> </w:t>
      </w:r>
      <w:r w:rsidRPr="00EF59E6">
        <w:rPr>
          <w:lang w:val="pt-PT"/>
        </w:rPr>
        <w:t>padrão</w:t>
      </w:r>
      <w:r>
        <w:rPr>
          <w:lang w:val="pt-PT"/>
        </w:rPr>
        <w:t xml:space="preserve"> </w:t>
      </w:r>
      <w:r w:rsidRPr="00EF59E6">
        <w:rPr>
          <w:lang w:val="pt-PT"/>
        </w:rPr>
        <w:t>para fezes – por vezes em tubos Eppendorf de 1,5 a 2 mL – o que pode ser útil quando se enviam várias amostras.</w:t>
      </w:r>
    </w:p>
    <w:p w:rsidRPr="00EF59E6" w:rsidR="00EF59E6" w:rsidP="00EF59E6" w:rsidRDefault="00EF59E6" w14:paraId="5946099E" w14:textId="49C900CA">
      <w:pPr>
        <w:jc w:val="both"/>
        <w:rPr>
          <w:lang w:val="pt-PT"/>
        </w:rPr>
      </w:pPr>
      <w:r w:rsidRPr="00EF59E6">
        <w:rPr>
          <w:lang w:val="pt-PT"/>
        </w:rPr>
        <w:t>Necessitará de tubos preparados de A</w:t>
      </w:r>
      <w:r>
        <w:rPr>
          <w:lang w:val="pt-PT"/>
        </w:rPr>
        <w:t>PA</w:t>
      </w:r>
      <w:r w:rsidRPr="00EF59E6">
        <w:rPr>
          <w:lang w:val="pt-PT"/>
        </w:rPr>
        <w:t xml:space="preserve"> estéril e pipetas ou </w:t>
      </w:r>
      <w:r>
        <w:rPr>
          <w:lang w:val="pt-PT"/>
        </w:rPr>
        <w:t>cotonete</w:t>
      </w:r>
      <w:r w:rsidRPr="00EF59E6">
        <w:rPr>
          <w:lang w:val="pt-PT"/>
        </w:rPr>
        <w:t>s de transferência.</w:t>
      </w:r>
    </w:p>
    <w:p w:rsidRPr="00EF59E6" w:rsidR="00EF59E6" w:rsidP="00EF59E6" w:rsidRDefault="00EF59E6" w14:paraId="6EEBDEBE" w14:textId="7C015D31">
      <w:pPr>
        <w:jc w:val="both"/>
        <w:rPr>
          <w:lang w:val="pt-PT"/>
        </w:rPr>
      </w:pPr>
      <w:r w:rsidRPr="00EF59E6">
        <w:rPr>
          <w:lang w:val="pt-PT"/>
        </w:rPr>
        <w:t xml:space="preserve">Utilizando uma pipeta ou </w:t>
      </w:r>
      <w:r>
        <w:rPr>
          <w:lang w:val="pt-PT"/>
        </w:rPr>
        <w:t>cotonete</w:t>
      </w:r>
      <w:r w:rsidRPr="00EF59E6">
        <w:rPr>
          <w:lang w:val="pt-PT"/>
        </w:rPr>
        <w:t xml:space="preserve"> de transferência, </w:t>
      </w:r>
      <w:r>
        <w:rPr>
          <w:lang w:val="pt-PT"/>
        </w:rPr>
        <w:t>passe</w:t>
      </w:r>
      <w:r w:rsidRPr="00EF59E6">
        <w:rPr>
          <w:lang w:val="pt-PT"/>
        </w:rPr>
        <w:t xml:space="preserve"> algumas fezes do recipiente inicial para um tubo de A</w:t>
      </w:r>
      <w:r>
        <w:rPr>
          <w:lang w:val="pt-PT"/>
        </w:rPr>
        <w:t>PA,</w:t>
      </w:r>
      <w:r w:rsidRPr="00EF59E6">
        <w:rPr>
          <w:lang w:val="pt-PT"/>
        </w:rPr>
        <w:t xml:space="preserve"> de modo a que as fezes não ocupem mais de 10% do volume total d</w:t>
      </w:r>
      <w:r>
        <w:rPr>
          <w:lang w:val="pt-PT"/>
        </w:rPr>
        <w:t>a APA</w:t>
      </w:r>
      <w:r w:rsidRPr="00EF59E6">
        <w:rPr>
          <w:lang w:val="pt-PT"/>
        </w:rPr>
        <w:t>.</w:t>
      </w:r>
    </w:p>
    <w:p w:rsidRPr="00EF59E6" w:rsidR="00EF59E6" w:rsidP="00EF59E6" w:rsidRDefault="00EF59E6" w14:paraId="69CD11E3" w14:textId="77777777">
      <w:pPr>
        <w:jc w:val="both"/>
        <w:rPr>
          <w:lang w:val="pt-PT"/>
        </w:rPr>
      </w:pPr>
      <w:r w:rsidRPr="00EF59E6">
        <w:rPr>
          <w:lang w:val="pt-PT"/>
        </w:rPr>
        <w:t>Estas amostras devem ser testadas em menos de 24 horas.</w:t>
      </w:r>
    </w:p>
    <w:p w:rsidRPr="00EF59E6" w:rsidR="00EF59E6" w:rsidP="00EF59E6" w:rsidRDefault="00EF59E6" w14:paraId="7B341CD5" w14:textId="77777777">
      <w:pPr>
        <w:jc w:val="both"/>
        <w:rPr>
          <w:lang w:val="pt-PT"/>
        </w:rPr>
      </w:pPr>
      <w:r w:rsidRPr="00EF59E6">
        <w:rPr>
          <w:lang w:val="pt-PT"/>
        </w:rPr>
        <w:t>Devem ser transportadas à temperatura ambiente.</w:t>
      </w:r>
    </w:p>
    <w:p w:rsidRPr="008307B3" w:rsidR="00D8579B" w:rsidP="00EF59E6" w:rsidRDefault="00EF59E6" w14:paraId="7F770741" w14:textId="795A45DD">
      <w:pPr>
        <w:jc w:val="both"/>
        <w:rPr>
          <w:lang w:val="pt-PT"/>
        </w:rPr>
      </w:pPr>
      <w:r w:rsidRPr="00EF59E6">
        <w:rPr>
          <w:lang w:val="pt-PT"/>
        </w:rPr>
        <w:t>E, por fim, esta preparação em A</w:t>
      </w:r>
      <w:r>
        <w:rPr>
          <w:lang w:val="pt-PT"/>
        </w:rPr>
        <w:t>PA</w:t>
      </w:r>
      <w:r w:rsidRPr="00EF59E6">
        <w:rPr>
          <w:lang w:val="pt-PT"/>
        </w:rPr>
        <w:t xml:space="preserve"> pode ser utilizada em laboratório para </w:t>
      </w:r>
      <w:r>
        <w:rPr>
          <w:lang w:val="pt-PT"/>
        </w:rPr>
        <w:t>TDR</w:t>
      </w:r>
      <w:r w:rsidRPr="00EF59E6">
        <w:rPr>
          <w:lang w:val="pt-PT"/>
        </w:rPr>
        <w:t>, cultura e testes moleculares.</w:t>
      </w:r>
    </w:p>
    <w:p w:rsidRPr="008307B3" w:rsidR="00D8579B" w:rsidP="00D8579B" w:rsidRDefault="008307B3" w14:paraId="69585246" w14:textId="1DCFA5B1">
      <w:pPr>
        <w:pStyle w:val="Heading3"/>
        <w:rPr>
          <w:lang w:val="pt-PT"/>
        </w:rPr>
      </w:pPr>
      <w:r w:rsidRPr="008307B3">
        <w:rPr>
          <w:lang w:val="pt-PT"/>
        </w:rPr>
        <w:lastRenderedPageBreak/>
        <w:t>Diapositivo</w:t>
      </w:r>
      <w:r w:rsidRPr="008307B3" w:rsidR="00D8579B">
        <w:rPr>
          <w:lang w:val="pt-PT"/>
        </w:rPr>
        <w:t xml:space="preserve"> 27: </w:t>
      </w:r>
      <w:r w:rsidRPr="006F598F" w:rsidR="006F598F">
        <w:rPr>
          <w:lang w:val="pt-PT"/>
        </w:rPr>
        <w:t>AMOSTRA EM PAPEL DE FILTRO HÚMIDO</w:t>
      </w:r>
    </w:p>
    <w:p w:rsidRPr="006F598F" w:rsidR="006F598F" w:rsidP="006F598F" w:rsidRDefault="006F598F" w14:paraId="557822DE" w14:textId="77777777">
      <w:pPr>
        <w:jc w:val="both"/>
        <w:rPr>
          <w:lang w:val="pt-PT"/>
        </w:rPr>
      </w:pPr>
      <w:r w:rsidRPr="006F598F">
        <w:rPr>
          <w:lang w:val="pt-PT"/>
        </w:rPr>
        <w:t>Uma amostra pode ser enviada em papel de filtro húmido.</w:t>
      </w:r>
    </w:p>
    <w:p w:rsidRPr="006F598F" w:rsidR="006F598F" w:rsidP="006F598F" w:rsidRDefault="006F598F" w14:paraId="7CDE8453" w14:textId="77777777">
      <w:pPr>
        <w:jc w:val="both"/>
        <w:rPr>
          <w:lang w:val="pt-PT"/>
        </w:rPr>
      </w:pPr>
      <w:r w:rsidRPr="006F598F">
        <w:rPr>
          <w:lang w:val="pt-PT"/>
        </w:rPr>
        <w:t>Vai precisar de discos de papel de filtro, um pouco de soro fisiológico, um pequeno tubo com tampa de rosca e uma agulha ou pinça descartável.</w:t>
      </w:r>
    </w:p>
    <w:p w:rsidRPr="006F598F" w:rsidR="006F598F" w:rsidP="006F598F" w:rsidRDefault="006F598F" w14:paraId="7F8750A5" w14:textId="77777777">
      <w:pPr>
        <w:jc w:val="both"/>
        <w:rPr>
          <w:lang w:val="pt-PT"/>
        </w:rPr>
      </w:pPr>
      <w:r w:rsidRPr="006F598F">
        <w:rPr>
          <w:lang w:val="pt-PT"/>
        </w:rPr>
        <w:t>Utilize a agulha ou pinça descartável para mergulhar o disco nas fezes e, em seguida, coloque-o no pequeno tubo, adicione 2 ou 3 gotas de soro fisiológico e feche o tubo.</w:t>
      </w:r>
    </w:p>
    <w:p w:rsidRPr="006F598F" w:rsidR="006F598F" w:rsidP="006F598F" w:rsidRDefault="006F598F" w14:paraId="052DCABF" w14:textId="77777777">
      <w:pPr>
        <w:jc w:val="both"/>
        <w:rPr>
          <w:lang w:val="pt-PT"/>
        </w:rPr>
      </w:pPr>
      <w:r w:rsidRPr="006F598F">
        <w:rPr>
          <w:lang w:val="pt-PT"/>
        </w:rPr>
        <w:t>Desta forma, a amostra pode ser armazenada ou transportada durante um máximo de 15 dias à temperatura ambiente.</w:t>
      </w:r>
    </w:p>
    <w:p w:rsidRPr="008307B3" w:rsidR="37E1E292" w:rsidP="006F598F" w:rsidRDefault="006F598F" w14:paraId="791D4C6A" w14:textId="48C7BE27">
      <w:pPr>
        <w:jc w:val="both"/>
        <w:rPr>
          <w:lang w:val="pt-PT"/>
        </w:rPr>
      </w:pPr>
      <w:r w:rsidRPr="006F598F">
        <w:rPr>
          <w:lang w:val="pt-PT"/>
        </w:rPr>
        <w:t>A partir destas amostras, o laboratório pode realizar culturas ou testes moleculares, mas necessitarão de processamento adicional antes de poder ser realizado um TDR.</w:t>
      </w:r>
      <w:r w:rsidRPr="008307B3" w:rsidR="00A8369F">
        <w:rPr>
          <w:lang w:val="pt-PT"/>
        </w:rPr>
        <w:t>.</w:t>
      </w:r>
    </w:p>
    <w:p w:rsidRPr="008307B3" w:rsidR="00D8579B" w:rsidP="00D8579B" w:rsidRDefault="008307B3" w14:paraId="051B8630" w14:textId="3B2554FB">
      <w:pPr>
        <w:pStyle w:val="Heading3"/>
        <w:rPr>
          <w:lang w:val="pt-PT"/>
        </w:rPr>
      </w:pPr>
      <w:r w:rsidRPr="008307B3">
        <w:rPr>
          <w:lang w:val="pt-PT"/>
        </w:rPr>
        <w:t>Diapositivo</w:t>
      </w:r>
      <w:r w:rsidRPr="008307B3" w:rsidR="00D8579B">
        <w:rPr>
          <w:lang w:val="pt-PT"/>
        </w:rPr>
        <w:t xml:space="preserve"> 28:</w:t>
      </w:r>
      <w:r w:rsidRPr="008307B3" w:rsidR="00922E96">
        <w:rPr>
          <w:lang w:val="pt-PT"/>
        </w:rPr>
        <w:t xml:space="preserve"> </w:t>
      </w:r>
      <w:r w:rsidRPr="006F598F" w:rsidR="006F598F">
        <w:rPr>
          <w:lang w:val="pt-PT"/>
        </w:rPr>
        <w:t>AMOSTRA EM PAPEL DE FILTRO SECO</w:t>
      </w:r>
    </w:p>
    <w:p w:rsidRPr="006F598F" w:rsidR="006F598F" w:rsidP="006F598F" w:rsidRDefault="006F598F" w14:paraId="429AD9A7" w14:textId="77777777">
      <w:pPr>
        <w:jc w:val="both"/>
        <w:rPr>
          <w:lang w:val="pt-PT"/>
        </w:rPr>
      </w:pPr>
      <w:r w:rsidRPr="006F598F">
        <w:rPr>
          <w:lang w:val="pt-PT"/>
        </w:rPr>
        <w:t>As amostras também podem ser enviadas em papel de filtro seco.</w:t>
      </w:r>
    </w:p>
    <w:p w:rsidRPr="006F598F" w:rsidR="006F598F" w:rsidP="006F598F" w:rsidRDefault="006F598F" w14:paraId="499CAE63" w14:textId="66D9758E">
      <w:pPr>
        <w:jc w:val="both"/>
        <w:rPr>
          <w:lang w:val="pt-PT"/>
        </w:rPr>
      </w:pPr>
      <w:r w:rsidRPr="006F598F">
        <w:rPr>
          <w:lang w:val="pt-PT"/>
        </w:rPr>
        <w:t xml:space="preserve">Para este método, precisará de cartões Whatman, pipetas de transferência descartáveis, </w:t>
      </w:r>
      <w:r>
        <w:rPr>
          <w:lang w:val="pt-PT"/>
        </w:rPr>
        <w:t>sacos</w:t>
      </w:r>
      <w:r w:rsidRPr="006F598F">
        <w:rPr>
          <w:lang w:val="pt-PT"/>
        </w:rPr>
        <w:t xml:space="preserve"> de plástico individuais e um dessecante.</w:t>
      </w:r>
    </w:p>
    <w:p w:rsidRPr="006F598F" w:rsidR="006F598F" w:rsidP="006F598F" w:rsidRDefault="006F598F" w14:paraId="1ADAFA30" w14:textId="77777777">
      <w:pPr>
        <w:jc w:val="both"/>
        <w:rPr>
          <w:lang w:val="pt-PT"/>
        </w:rPr>
      </w:pPr>
      <w:r w:rsidRPr="006F598F">
        <w:rPr>
          <w:lang w:val="pt-PT"/>
        </w:rPr>
        <w:t>Utilize a pipeta de transferência para depositar uma gota de fezes líquidas no papel de filtro. Deixe o papel secar ao ar antes de o colocar num saco individual com dessecante.</w:t>
      </w:r>
    </w:p>
    <w:p w:rsidRPr="008307B3" w:rsidR="00D8579B" w:rsidP="006F598F" w:rsidRDefault="006F598F" w14:paraId="0BF78A60" w14:textId="40399444">
      <w:pPr>
        <w:jc w:val="both"/>
        <w:rPr>
          <w:lang w:val="pt-PT"/>
        </w:rPr>
      </w:pPr>
      <w:r w:rsidRPr="006F598F">
        <w:rPr>
          <w:lang w:val="pt-PT"/>
        </w:rPr>
        <w:t xml:space="preserve">Utilizando este método, uma amostra pode, teoricamente, ser mantida indefinidamente à temperatura ambiente. No entanto, o laboratório apenas poderá realizar análises moleculares, como PCR, e não cultura ou </w:t>
      </w:r>
      <w:r>
        <w:rPr>
          <w:lang w:val="pt-PT"/>
        </w:rPr>
        <w:t>TDR</w:t>
      </w:r>
      <w:r w:rsidRPr="008307B3" w:rsidR="00A8369F">
        <w:rPr>
          <w:lang w:val="pt-PT"/>
        </w:rPr>
        <w:t>.</w:t>
      </w:r>
    </w:p>
    <w:p w:rsidRPr="008307B3" w:rsidR="00D8579B" w:rsidP="00D8579B" w:rsidRDefault="008307B3" w14:paraId="32843B6D" w14:textId="67EDD7BD">
      <w:pPr>
        <w:pStyle w:val="Heading3"/>
        <w:rPr>
          <w:lang w:val="pt-PT"/>
        </w:rPr>
      </w:pPr>
      <w:r w:rsidRPr="008307B3">
        <w:rPr>
          <w:lang w:val="pt-PT"/>
        </w:rPr>
        <w:t>Diapositivo</w:t>
      </w:r>
      <w:r w:rsidRPr="008307B3" w:rsidR="00D8579B">
        <w:rPr>
          <w:lang w:val="pt-PT"/>
        </w:rPr>
        <w:t xml:space="preserve"> 29: </w:t>
      </w:r>
      <w:r w:rsidR="006F598F">
        <w:rPr>
          <w:lang w:val="pt-PT"/>
        </w:rPr>
        <w:t>Rotul</w:t>
      </w:r>
      <w:r w:rsidRPr="006F598F" w:rsidR="006F598F">
        <w:rPr>
          <w:lang w:val="pt-PT"/>
        </w:rPr>
        <w:t>agem de espécimes para transporte</w:t>
      </w:r>
    </w:p>
    <w:p w:rsidRPr="006F598F" w:rsidR="006F598F" w:rsidP="006F598F" w:rsidRDefault="006F598F" w14:paraId="7E1E19AE" w14:textId="314ACCA5">
      <w:pPr>
        <w:jc w:val="both"/>
        <w:rPr>
          <w:lang w:val="pt-PT"/>
        </w:rPr>
      </w:pPr>
      <w:r>
        <w:rPr>
          <w:lang w:val="pt-PT"/>
        </w:rPr>
        <w:t>É</w:t>
      </w:r>
      <w:r w:rsidRPr="006F598F">
        <w:rPr>
          <w:lang w:val="pt-PT"/>
        </w:rPr>
        <w:t xml:space="preserve"> fundamental</w:t>
      </w:r>
      <w:r>
        <w:rPr>
          <w:lang w:val="pt-PT"/>
        </w:rPr>
        <w:t xml:space="preserve"> rotular as amostras com precisão</w:t>
      </w:r>
      <w:r w:rsidRPr="006F598F">
        <w:rPr>
          <w:lang w:val="pt-PT"/>
        </w:rPr>
        <w:t>.</w:t>
      </w:r>
    </w:p>
    <w:p w:rsidRPr="008307B3" w:rsidR="00A8369F" w:rsidP="006F598F" w:rsidRDefault="006F598F" w14:paraId="46DAD006" w14:textId="63CC299C">
      <w:pPr>
        <w:jc w:val="both"/>
        <w:rPr>
          <w:lang w:val="pt-PT"/>
        </w:rPr>
      </w:pPr>
      <w:r w:rsidRPr="006F598F">
        <w:rPr>
          <w:lang w:val="pt-PT"/>
        </w:rPr>
        <w:t>No mínimo, cada espécime deve ser identificado por</w:t>
      </w:r>
      <w:r w:rsidRPr="008307B3" w:rsidR="00A8369F">
        <w:rPr>
          <w:lang w:val="pt-PT"/>
        </w:rPr>
        <w:t>:</w:t>
      </w:r>
    </w:p>
    <w:p w:rsidRPr="006F598F" w:rsidR="006F598F" w:rsidP="006F598F" w:rsidRDefault="006F598F" w14:paraId="0AEEC12C" w14:textId="77777777">
      <w:pPr>
        <w:pStyle w:val="ListParagraph"/>
        <w:numPr>
          <w:ilvl w:val="0"/>
          <w:numId w:val="2"/>
        </w:numPr>
        <w:jc w:val="both"/>
        <w:rPr>
          <w:lang w:val="pt-PT"/>
        </w:rPr>
      </w:pPr>
      <w:r w:rsidRPr="006F598F">
        <w:rPr>
          <w:lang w:val="pt-PT"/>
        </w:rPr>
        <w:t>nome do doente e/ou número de identificação único</w:t>
      </w:r>
    </w:p>
    <w:p w:rsidRPr="006F598F" w:rsidR="006F598F" w:rsidP="006F598F" w:rsidRDefault="006F598F" w14:paraId="047569AA" w14:textId="77777777">
      <w:pPr>
        <w:pStyle w:val="ListParagraph"/>
        <w:numPr>
          <w:ilvl w:val="0"/>
          <w:numId w:val="2"/>
        </w:numPr>
        <w:jc w:val="both"/>
        <w:rPr>
          <w:lang w:val="pt-PT"/>
        </w:rPr>
      </w:pPr>
      <w:r w:rsidRPr="006F598F">
        <w:rPr>
          <w:lang w:val="pt-PT"/>
        </w:rPr>
        <w:t>a hora e a data da colheita da amostra</w:t>
      </w:r>
    </w:p>
    <w:p w:rsidRPr="008307B3" w:rsidR="00A8369F" w:rsidP="006F598F" w:rsidRDefault="006F598F" w14:paraId="4C8ED42E" w14:textId="27634679">
      <w:pPr>
        <w:pStyle w:val="ListParagraph"/>
        <w:numPr>
          <w:ilvl w:val="0"/>
          <w:numId w:val="2"/>
        </w:numPr>
        <w:jc w:val="both"/>
        <w:rPr>
          <w:lang w:val="pt-PT"/>
        </w:rPr>
      </w:pPr>
      <w:r w:rsidRPr="006F598F">
        <w:rPr>
          <w:lang w:val="pt-PT"/>
        </w:rPr>
        <w:t>as iniciais ou o nome da pessoa que recolheu a amostra</w:t>
      </w:r>
    </w:p>
    <w:p w:rsidRPr="00B4094B" w:rsidR="00B4094B" w:rsidP="00B4094B" w:rsidRDefault="00B4094B" w14:paraId="0F4155E8" w14:textId="3BCAEB76">
      <w:pPr>
        <w:jc w:val="both"/>
        <w:rPr>
          <w:lang w:val="pt-PT"/>
        </w:rPr>
      </w:pPr>
      <w:r w:rsidRPr="00B4094B">
        <w:rPr>
          <w:lang w:val="pt-PT"/>
        </w:rPr>
        <w:t xml:space="preserve">Outras informações podem ser importantes, </w:t>
      </w:r>
      <w:r>
        <w:rPr>
          <w:lang w:val="pt-PT"/>
        </w:rPr>
        <w:t xml:space="preserve">tais </w:t>
      </w:r>
      <w:r w:rsidRPr="00B4094B">
        <w:rPr>
          <w:lang w:val="pt-PT"/>
        </w:rPr>
        <w:t xml:space="preserve">como o </w:t>
      </w:r>
      <w:r>
        <w:rPr>
          <w:lang w:val="pt-PT"/>
        </w:rPr>
        <w:t>tipo de teste que foi</w:t>
      </w:r>
      <w:r w:rsidRPr="00B4094B">
        <w:rPr>
          <w:lang w:val="pt-PT"/>
        </w:rPr>
        <w:t xml:space="preserve"> solicitado.</w:t>
      </w:r>
    </w:p>
    <w:p w:rsidRPr="00B4094B" w:rsidR="00B4094B" w:rsidP="00B4094B" w:rsidRDefault="00B4094B" w14:paraId="58896CB0" w14:textId="77777777">
      <w:pPr>
        <w:jc w:val="both"/>
        <w:rPr>
          <w:lang w:val="pt-PT"/>
        </w:rPr>
      </w:pPr>
      <w:r w:rsidRPr="00B4094B">
        <w:rPr>
          <w:lang w:val="pt-PT"/>
        </w:rPr>
        <w:t>Se possível, utilize códigos de barras gerados por computador, ligados à informação eletrónica completa do paciente.</w:t>
      </w:r>
    </w:p>
    <w:p w:rsidRPr="008307B3" w:rsidR="00D8579B" w:rsidP="00B4094B" w:rsidRDefault="00B4094B" w14:paraId="15E88111" w14:textId="2B1B79C0">
      <w:pPr>
        <w:jc w:val="both"/>
        <w:rPr>
          <w:lang w:val="pt-PT"/>
        </w:rPr>
      </w:pPr>
      <w:r w:rsidRPr="00B4094B">
        <w:rPr>
          <w:lang w:val="pt-PT"/>
        </w:rPr>
        <w:lastRenderedPageBreak/>
        <w:t>Certifique-se de que segue as diretrizes locais do país em que se encontra</w:t>
      </w:r>
      <w:r w:rsidRPr="008307B3" w:rsidR="00A8369F">
        <w:rPr>
          <w:lang w:val="pt-PT"/>
        </w:rPr>
        <w:t>.</w:t>
      </w:r>
    </w:p>
    <w:p w:rsidRPr="008307B3" w:rsidR="00D8579B" w:rsidP="00D8579B" w:rsidRDefault="008307B3" w14:paraId="13AC330F" w14:textId="0F8D208C">
      <w:pPr>
        <w:pStyle w:val="Heading3"/>
        <w:rPr>
          <w:lang w:val="pt-PT"/>
        </w:rPr>
      </w:pPr>
      <w:r w:rsidRPr="008307B3">
        <w:rPr>
          <w:lang w:val="pt-PT"/>
        </w:rPr>
        <w:t>Diapositivo</w:t>
      </w:r>
      <w:r w:rsidRPr="008307B3" w:rsidR="00D8579B">
        <w:rPr>
          <w:lang w:val="pt-PT"/>
        </w:rPr>
        <w:t xml:space="preserve"> 30: </w:t>
      </w:r>
      <w:r w:rsidRPr="00B4094B" w:rsidR="00B4094B">
        <w:rPr>
          <w:lang w:val="pt-PT"/>
        </w:rPr>
        <w:t>TRANSPORTE DE AMOSTRA</w:t>
      </w:r>
      <w:r w:rsidR="00B4094B">
        <w:rPr>
          <w:lang w:val="pt-PT"/>
        </w:rPr>
        <w:t>S</w:t>
      </w:r>
    </w:p>
    <w:p w:rsidRPr="008307B3" w:rsidR="37E1E292" w:rsidP="37E1E292" w:rsidRDefault="00B4094B" w14:paraId="24AD4125" w14:textId="34264CEA">
      <w:pPr>
        <w:jc w:val="both"/>
        <w:rPr>
          <w:lang w:val="pt-PT"/>
        </w:rPr>
      </w:pPr>
      <w:r>
        <w:rPr>
          <w:lang w:val="pt-PT"/>
        </w:rPr>
        <w:t>T</w:t>
      </w:r>
      <w:r w:rsidRPr="00B4094B">
        <w:rPr>
          <w:lang w:val="pt-PT"/>
        </w:rPr>
        <w:t>ransporte de amostra</w:t>
      </w:r>
      <w:r>
        <w:rPr>
          <w:lang w:val="pt-PT"/>
        </w:rPr>
        <w:t>s</w:t>
      </w:r>
      <w:r w:rsidRPr="008307B3" w:rsidR="00FC5364">
        <w:rPr>
          <w:lang w:val="pt-PT"/>
        </w:rPr>
        <w:t xml:space="preserve">. </w:t>
      </w:r>
    </w:p>
    <w:p w:rsidRPr="008307B3" w:rsidR="00D8579B" w:rsidP="00D8579B" w:rsidRDefault="008307B3" w14:paraId="48F5044E" w14:textId="2ECEAFAB">
      <w:pPr>
        <w:pStyle w:val="Heading3"/>
        <w:rPr>
          <w:lang w:val="pt-PT"/>
        </w:rPr>
      </w:pPr>
      <w:r w:rsidRPr="008307B3">
        <w:rPr>
          <w:lang w:val="pt-PT"/>
        </w:rPr>
        <w:t>Diapositivo</w:t>
      </w:r>
      <w:r w:rsidRPr="008307B3" w:rsidR="00D8579B">
        <w:rPr>
          <w:lang w:val="pt-PT"/>
        </w:rPr>
        <w:t xml:space="preserve"> 31: </w:t>
      </w:r>
      <w:r w:rsidR="00B4094B">
        <w:rPr>
          <w:lang w:val="pt-PT"/>
        </w:rPr>
        <w:t>T</w:t>
      </w:r>
      <w:r w:rsidRPr="00B4094B" w:rsidR="00B4094B">
        <w:rPr>
          <w:lang w:val="pt-PT"/>
        </w:rPr>
        <w:t>ransporte de amostra</w:t>
      </w:r>
      <w:r w:rsidR="00B4094B">
        <w:rPr>
          <w:lang w:val="pt-PT"/>
        </w:rPr>
        <w:t>s</w:t>
      </w:r>
    </w:p>
    <w:p w:rsidRPr="008307B3" w:rsidR="00D8579B" w:rsidP="37E1E292" w:rsidRDefault="00B4094B" w14:paraId="231FD80F" w14:textId="6AFDDA30">
      <w:pPr>
        <w:rPr>
          <w:lang w:val="pt-PT"/>
        </w:rPr>
      </w:pPr>
      <w:r w:rsidRPr="00B4094B">
        <w:rPr>
          <w:lang w:val="pt-PT"/>
        </w:rPr>
        <w:t>Quando falamos em transporte de amostras, pretendemos mover uma amostra de um local, geralmente uma unidade de saúde, mas por vezes um laboratório, para outro local, por exemplo, um laboratório. Queremos fazê-lo de uma forma</w:t>
      </w:r>
      <w:r w:rsidRPr="008307B3" w:rsidR="23834E0C">
        <w:rPr>
          <w:lang w:val="pt-PT"/>
        </w:rPr>
        <w:t xml:space="preserve">: </w:t>
      </w:r>
    </w:p>
    <w:p w:rsidRPr="00B4094B" w:rsidR="00B4094B" w:rsidP="00B4094B" w:rsidRDefault="00B4094B" w14:paraId="14BA8A35" w14:textId="688B87F1">
      <w:pPr>
        <w:pStyle w:val="ListParagraph"/>
        <w:numPr>
          <w:ilvl w:val="0"/>
          <w:numId w:val="1"/>
        </w:numPr>
        <w:rPr>
          <w:lang w:val="pt-PT"/>
        </w:rPr>
      </w:pPr>
      <w:r w:rsidRPr="00B4094B">
        <w:rPr>
          <w:lang w:val="pt-PT"/>
        </w:rPr>
        <w:t>que seja segur</w:t>
      </w:r>
      <w:r>
        <w:rPr>
          <w:lang w:val="pt-PT"/>
        </w:rPr>
        <w:t>a</w:t>
      </w:r>
      <w:r w:rsidRPr="00B4094B">
        <w:rPr>
          <w:lang w:val="pt-PT"/>
        </w:rPr>
        <w:t>, de modo a que nem a pessoa que transporta a amostra, nem a comunidade ou o ambiente sejam expostos ao conteúdo da amostra,</w:t>
      </w:r>
    </w:p>
    <w:p w:rsidRPr="00B4094B" w:rsidR="00B4094B" w:rsidP="00B4094B" w:rsidRDefault="00B4094B" w14:paraId="5354C1C9" w14:textId="564E7230">
      <w:pPr>
        <w:pStyle w:val="ListParagraph"/>
        <w:numPr>
          <w:ilvl w:val="0"/>
          <w:numId w:val="1"/>
        </w:numPr>
        <w:rPr>
          <w:lang w:val="pt-PT"/>
        </w:rPr>
      </w:pPr>
      <w:r w:rsidRPr="00B4094B">
        <w:rPr>
          <w:lang w:val="pt-PT"/>
        </w:rPr>
        <w:t>que esteja protegid</w:t>
      </w:r>
      <w:r>
        <w:rPr>
          <w:lang w:val="pt-PT"/>
        </w:rPr>
        <w:t>a</w:t>
      </w:r>
      <w:r w:rsidRPr="00B4094B">
        <w:rPr>
          <w:lang w:val="pt-PT"/>
        </w:rPr>
        <w:t xml:space="preserve"> contra o roubo, por exemplo,</w:t>
      </w:r>
    </w:p>
    <w:p w:rsidRPr="008307B3" w:rsidR="00D8579B" w:rsidP="00B4094B" w:rsidRDefault="00B4094B" w14:paraId="7AB2EF7C" w14:textId="1E2C4680">
      <w:pPr>
        <w:pStyle w:val="ListParagraph"/>
        <w:numPr>
          <w:ilvl w:val="0"/>
          <w:numId w:val="1"/>
        </w:numPr>
        <w:rPr>
          <w:lang w:val="pt-PT"/>
        </w:rPr>
      </w:pPr>
      <w:r>
        <w:rPr>
          <w:lang w:val="pt-PT"/>
        </w:rPr>
        <w:t xml:space="preserve">que </w:t>
      </w:r>
      <w:r w:rsidRPr="00B4094B">
        <w:rPr>
          <w:lang w:val="pt-PT"/>
        </w:rPr>
        <w:t>preserv</w:t>
      </w:r>
      <w:r>
        <w:rPr>
          <w:lang w:val="pt-PT"/>
        </w:rPr>
        <w:t>e</w:t>
      </w:r>
      <w:r w:rsidRPr="00B4094B">
        <w:rPr>
          <w:lang w:val="pt-PT"/>
        </w:rPr>
        <w:t xml:space="preserve"> a qualidade da amostra</w:t>
      </w:r>
      <w:r>
        <w:rPr>
          <w:lang w:val="pt-PT"/>
        </w:rPr>
        <w:t>,</w:t>
      </w:r>
      <w:r w:rsidRPr="00B4094B">
        <w:rPr>
          <w:lang w:val="pt-PT"/>
        </w:rPr>
        <w:t xml:space="preserve"> para que esta possa ser analisada posteriormente</w:t>
      </w:r>
      <w:r w:rsidRPr="008307B3" w:rsidR="00A8369F">
        <w:rPr>
          <w:lang w:val="pt-PT"/>
        </w:rPr>
        <w:t>.</w:t>
      </w:r>
    </w:p>
    <w:p w:rsidRPr="008307B3" w:rsidR="00D8579B" w:rsidP="00D8579B" w:rsidRDefault="008307B3" w14:paraId="3D9A6F5E" w14:textId="7AD83FAC">
      <w:pPr>
        <w:pStyle w:val="Heading3"/>
        <w:rPr>
          <w:lang w:val="pt-PT"/>
        </w:rPr>
      </w:pPr>
      <w:r w:rsidRPr="008307B3">
        <w:rPr>
          <w:lang w:val="pt-PT"/>
        </w:rPr>
        <w:t>Diapositivo</w:t>
      </w:r>
      <w:r w:rsidRPr="008307B3" w:rsidR="00D8579B">
        <w:rPr>
          <w:lang w:val="pt-PT"/>
        </w:rPr>
        <w:t xml:space="preserve"> 32:</w:t>
      </w:r>
      <w:r w:rsidRPr="008307B3" w:rsidR="00922E96">
        <w:rPr>
          <w:lang w:val="pt-PT"/>
        </w:rPr>
        <w:t xml:space="preserve"> Requi</w:t>
      </w:r>
      <w:r w:rsidR="00B4094B">
        <w:rPr>
          <w:lang w:val="pt-PT"/>
        </w:rPr>
        <w:t>sitos</w:t>
      </w:r>
    </w:p>
    <w:p w:rsidRPr="00B4094B" w:rsidR="00B4094B" w:rsidP="00B4094B" w:rsidRDefault="00B4094B" w14:paraId="0F21CAE2" w14:textId="77777777">
      <w:pPr>
        <w:jc w:val="both"/>
        <w:rPr>
          <w:lang w:val="pt-PT"/>
        </w:rPr>
      </w:pPr>
      <w:r w:rsidRPr="00B4094B">
        <w:rPr>
          <w:lang w:val="pt-PT"/>
        </w:rPr>
        <w:t>Devem existir procedimentos prontamente disponíveis para amostragem, embalagem e transporte.</w:t>
      </w:r>
    </w:p>
    <w:p w:rsidRPr="00B4094B" w:rsidR="00B4094B" w:rsidP="00B4094B" w:rsidRDefault="00B4094B" w14:paraId="1E70F71A" w14:textId="77777777">
      <w:pPr>
        <w:jc w:val="both"/>
        <w:rPr>
          <w:lang w:val="pt-PT"/>
        </w:rPr>
      </w:pPr>
      <w:r w:rsidRPr="00B4094B">
        <w:rPr>
          <w:lang w:val="pt-PT"/>
        </w:rPr>
        <w:t>Estes procedimentos devem ter em conta as condições do sistema de transporte: como serão transportadas as amostras, por exemplo, de motociclo, de automóvel, de avião? Quanto tempo demorarão as amostras a chegar ao laboratório? Pode haver procedimentos diferentes para diferentes mecanismos de transporte.</w:t>
      </w:r>
    </w:p>
    <w:p w:rsidRPr="008307B3" w:rsidR="00D8579B" w:rsidP="00B4094B" w:rsidRDefault="00B4094B" w14:paraId="68AF44A2" w14:textId="4443AA6E">
      <w:pPr>
        <w:jc w:val="both"/>
        <w:rPr>
          <w:lang w:val="pt-PT"/>
        </w:rPr>
      </w:pPr>
      <w:r w:rsidRPr="00B4094B">
        <w:rPr>
          <w:lang w:val="pt-PT"/>
        </w:rPr>
        <w:t>Deve</w:t>
      </w:r>
      <w:r>
        <w:rPr>
          <w:lang w:val="pt-PT"/>
        </w:rPr>
        <w:t>m existir igualmente</w:t>
      </w:r>
      <w:r w:rsidRPr="00B4094B">
        <w:rPr>
          <w:lang w:val="pt-PT"/>
        </w:rPr>
        <w:t xml:space="preserve"> formulários de encaminhamento ou transferência de amostras prontamente disponíveis para partilhar as informações do doente juntamente com as amostras de forma padronizada</w:t>
      </w:r>
      <w:r w:rsidRPr="008307B3" w:rsidR="00A8369F">
        <w:rPr>
          <w:lang w:val="pt-PT"/>
        </w:rPr>
        <w:t>.</w:t>
      </w:r>
    </w:p>
    <w:p w:rsidRPr="008307B3" w:rsidR="00D8579B" w:rsidP="00D8579B" w:rsidRDefault="008307B3" w14:paraId="26E8F2BD" w14:textId="728C4992">
      <w:pPr>
        <w:pStyle w:val="Heading3"/>
        <w:rPr>
          <w:lang w:val="pt-PT"/>
        </w:rPr>
      </w:pPr>
      <w:r w:rsidRPr="008307B3">
        <w:rPr>
          <w:lang w:val="pt-PT"/>
        </w:rPr>
        <w:t>Diapositivo</w:t>
      </w:r>
      <w:r w:rsidRPr="008307B3" w:rsidR="00D8579B">
        <w:rPr>
          <w:lang w:val="pt-PT"/>
        </w:rPr>
        <w:t xml:space="preserve"> 33: </w:t>
      </w:r>
      <w:r w:rsidRPr="00B4094B" w:rsidR="00B4094B">
        <w:rPr>
          <w:lang w:val="pt-PT"/>
        </w:rPr>
        <w:t>Reg</w:t>
      </w:r>
      <w:r w:rsidR="000B4CEE">
        <w:rPr>
          <w:lang w:val="pt-PT"/>
        </w:rPr>
        <w:t>ra</w:t>
      </w:r>
      <w:r w:rsidRPr="00B4094B" w:rsidR="00B4094B">
        <w:rPr>
          <w:lang w:val="pt-PT"/>
        </w:rPr>
        <w:t>s de transporte</w:t>
      </w:r>
    </w:p>
    <w:p w:rsidRPr="009D3D46" w:rsidR="009D3D46" w:rsidP="009D3D46" w:rsidRDefault="009D3D46" w14:paraId="61295348" w14:textId="77777777">
      <w:pPr>
        <w:jc w:val="both"/>
        <w:rPr>
          <w:lang w:val="pt-PT"/>
        </w:rPr>
      </w:pPr>
      <w:r w:rsidRPr="009D3D46">
        <w:rPr>
          <w:lang w:val="pt-PT"/>
        </w:rPr>
        <w:t xml:space="preserve">É fundamental seguir todas as normas aplicáveis </w:t>
      </w:r>
      <w:r w:rsidRPr="009D3D46">
        <w:rPr>
          <w:rFonts w:ascii="Arial" w:hAnsi="Arial" w:cs="Arial"/>
          <w:lang w:val="pt-PT"/>
        </w:rPr>
        <w:t>​​</w:t>
      </w:r>
      <w:r w:rsidRPr="009D3D46">
        <w:rPr>
          <w:lang w:val="pt-PT"/>
        </w:rPr>
        <w:t>quando se transportam agentes infecciosos.</w:t>
      </w:r>
    </w:p>
    <w:p w:rsidRPr="008307B3" w:rsidR="00A8369F" w:rsidP="009D3D46" w:rsidRDefault="009D3D46" w14:paraId="494182B9" w14:textId="096CED64">
      <w:pPr>
        <w:jc w:val="both"/>
        <w:rPr>
          <w:lang w:val="pt-PT"/>
        </w:rPr>
      </w:pPr>
      <w:r w:rsidRPr="009D3D46">
        <w:rPr>
          <w:lang w:val="pt-PT"/>
        </w:rPr>
        <w:t>As normas para o transporte de amostras biológicas e agentes infecciosos são emitidas por diversas organizações internacionais e nacionais para garantir a segurança, a proteção e a conformidade. As principais fontes incluem</w:t>
      </w:r>
      <w:r w:rsidRPr="008307B3" w:rsidR="00A8369F">
        <w:rPr>
          <w:lang w:val="pt-PT"/>
        </w:rPr>
        <w:t xml:space="preserve">: </w:t>
      </w:r>
    </w:p>
    <w:p w:rsidRPr="009D3D46" w:rsidR="009D3D46" w:rsidP="009D3D46" w:rsidRDefault="009D3D46" w14:paraId="48F49C00" w14:textId="77777777">
      <w:pPr>
        <w:jc w:val="both"/>
        <w:rPr>
          <w:lang w:val="pt-PT"/>
        </w:rPr>
      </w:pPr>
      <w:r w:rsidRPr="009D3D46">
        <w:rPr>
          <w:lang w:val="pt-PT"/>
        </w:rPr>
        <w:lastRenderedPageBreak/>
        <w:t>A Associação Internacional de Transporte Aéreo (IATA), a Organização da Aviação Civil Internacional (ICAO), agências de tráfego ferroviário, rodoviário e marítimo, serviços postais e até mesmo transportadoras privadas.</w:t>
      </w:r>
    </w:p>
    <w:p w:rsidRPr="008307B3" w:rsidR="00D8579B" w:rsidP="009D3D46" w:rsidRDefault="009D3D46" w14:paraId="0CC7D07F" w14:textId="186B3040">
      <w:pPr>
        <w:jc w:val="both"/>
        <w:rPr>
          <w:lang w:val="pt-PT"/>
        </w:rPr>
      </w:pPr>
      <w:r w:rsidRPr="009D3D46">
        <w:rPr>
          <w:lang w:val="pt-PT"/>
        </w:rPr>
        <w:t>Pode encontrar cursos de formação e certificação disponíveis online</w:t>
      </w:r>
      <w:r w:rsidRPr="008307B3" w:rsidR="00A8369F">
        <w:rPr>
          <w:lang w:val="pt-PT"/>
        </w:rPr>
        <w:t>.</w:t>
      </w:r>
    </w:p>
    <w:p w:rsidRPr="008307B3" w:rsidR="00D8579B" w:rsidP="00D8579B" w:rsidRDefault="008307B3" w14:paraId="4FC07678" w14:textId="39035FE2">
      <w:pPr>
        <w:pStyle w:val="Heading3"/>
        <w:rPr>
          <w:lang w:val="pt-PT"/>
        </w:rPr>
      </w:pPr>
      <w:r w:rsidRPr="008307B3">
        <w:rPr>
          <w:lang w:val="pt-PT"/>
        </w:rPr>
        <w:t>Diapositivo</w:t>
      </w:r>
      <w:r w:rsidRPr="008307B3" w:rsidR="00D8579B">
        <w:rPr>
          <w:lang w:val="pt-PT"/>
        </w:rPr>
        <w:t xml:space="preserve"> 34: </w:t>
      </w:r>
      <w:r w:rsidRPr="009D3D46" w:rsidR="009D3D46">
        <w:rPr>
          <w:lang w:val="pt-PT"/>
        </w:rPr>
        <w:t>Embalagem tripla</w:t>
      </w:r>
    </w:p>
    <w:p w:rsidRPr="009D3D46" w:rsidR="009D3D46" w:rsidP="009D3D46" w:rsidRDefault="009D3D46" w14:paraId="245E63F4" w14:textId="77777777">
      <w:pPr>
        <w:jc w:val="both"/>
        <w:rPr>
          <w:lang w:val="pt-PT"/>
        </w:rPr>
      </w:pPr>
      <w:r w:rsidRPr="009D3D46">
        <w:rPr>
          <w:lang w:val="pt-PT"/>
        </w:rPr>
        <w:t>Para transportar amostras, utilizamos o que chamamos de embalagem tripla.</w:t>
      </w:r>
    </w:p>
    <w:p w:rsidRPr="009D3D46" w:rsidR="009D3D46" w:rsidP="009D3D46" w:rsidRDefault="009D3D46" w14:paraId="542D4F7F" w14:textId="48583C03">
      <w:pPr>
        <w:jc w:val="both"/>
        <w:rPr>
          <w:lang w:val="pt-PT"/>
        </w:rPr>
      </w:pPr>
      <w:r w:rsidRPr="009D3D46">
        <w:rPr>
          <w:lang w:val="pt-PT"/>
        </w:rPr>
        <w:t xml:space="preserve">Em primeiro lugar, cada amostra deve ser protegida por um recipiente primário. Este é um recipiente à prova de fugas, estéril e rotulado, geralmente um recipiente para </w:t>
      </w:r>
      <w:r>
        <w:rPr>
          <w:lang w:val="pt-PT"/>
        </w:rPr>
        <w:t>colheita</w:t>
      </w:r>
      <w:r w:rsidRPr="009D3D46">
        <w:rPr>
          <w:lang w:val="pt-PT"/>
        </w:rPr>
        <w:t xml:space="preserve"> de fezes ou um tubo com um cotonete em Cary Blair, por exemplo.</w:t>
      </w:r>
    </w:p>
    <w:p w:rsidRPr="009D3D46" w:rsidR="009D3D46" w:rsidP="009D3D46" w:rsidRDefault="009D3D46" w14:paraId="694F9C64" w14:textId="77777777">
      <w:pPr>
        <w:jc w:val="both"/>
        <w:rPr>
          <w:lang w:val="pt-PT"/>
        </w:rPr>
      </w:pPr>
      <w:r w:rsidRPr="009D3D46">
        <w:rPr>
          <w:lang w:val="pt-PT"/>
        </w:rPr>
        <w:t>Em redor do recipiente primário, deve existir uma camada de material absorvente, como papel de seda. É necessário que exista material absorvente suficiente para absorver todo o conteúdo do recipiente primário em caso de fuga.</w:t>
      </w:r>
    </w:p>
    <w:p w:rsidRPr="009D3D46" w:rsidR="009D3D46" w:rsidP="009D3D46" w:rsidRDefault="009D3D46" w14:paraId="2E2F9FB1" w14:textId="77777777">
      <w:pPr>
        <w:jc w:val="both"/>
        <w:rPr>
          <w:lang w:val="pt-PT"/>
        </w:rPr>
      </w:pPr>
      <w:r w:rsidRPr="009D3D46">
        <w:rPr>
          <w:lang w:val="pt-PT"/>
        </w:rPr>
        <w:t>De seguida, utiliza-se um recipiente secundário, como uma lata de plástico com tampa, que é selado para conter futuras fugas.</w:t>
      </w:r>
    </w:p>
    <w:p w:rsidRPr="009D3D46" w:rsidR="009D3D46" w:rsidP="009D3D46" w:rsidRDefault="009D3D46" w14:paraId="740E0A56" w14:textId="77777777">
      <w:pPr>
        <w:jc w:val="both"/>
        <w:rPr>
          <w:lang w:val="pt-PT"/>
        </w:rPr>
      </w:pPr>
      <w:r w:rsidRPr="009D3D46">
        <w:rPr>
          <w:lang w:val="pt-PT"/>
        </w:rPr>
        <w:t>Por fim, utiliza-se um recipiente terciário, como uma caixa de cartão ou uma caixa térmica, para proteger todas as amostras de danos físicos ou de pressão externa.</w:t>
      </w:r>
    </w:p>
    <w:p w:rsidRPr="008307B3" w:rsidR="00D8579B" w:rsidP="009D3D46" w:rsidRDefault="009D3D46" w14:paraId="258DC32B" w14:textId="59AF788E">
      <w:pPr>
        <w:jc w:val="both"/>
        <w:rPr>
          <w:lang w:val="pt-PT"/>
        </w:rPr>
      </w:pPr>
      <w:r w:rsidRPr="009D3D46">
        <w:rPr>
          <w:lang w:val="pt-PT"/>
        </w:rPr>
        <w:t>A embalagem tripla deve ser utilizada independentemente de a amostra ser transportada localmente no país ou internacionalmente.</w:t>
      </w:r>
    </w:p>
    <w:p w:rsidRPr="008307B3" w:rsidR="00D8579B" w:rsidP="00D8579B" w:rsidRDefault="008307B3" w14:paraId="4A851FD6" w14:textId="7961CAF1">
      <w:pPr>
        <w:pStyle w:val="Heading3"/>
        <w:rPr>
          <w:lang w:val="pt-PT"/>
        </w:rPr>
      </w:pPr>
      <w:r w:rsidRPr="008307B3">
        <w:rPr>
          <w:lang w:val="pt-PT"/>
        </w:rPr>
        <w:t>Diapositivo</w:t>
      </w:r>
      <w:r w:rsidRPr="008307B3" w:rsidR="00D8579B">
        <w:rPr>
          <w:lang w:val="pt-PT"/>
        </w:rPr>
        <w:t xml:space="preserve"> 35:</w:t>
      </w:r>
      <w:r w:rsidRPr="008307B3" w:rsidR="00922E96">
        <w:rPr>
          <w:lang w:val="pt-PT"/>
        </w:rPr>
        <w:t xml:space="preserve"> </w:t>
      </w:r>
      <w:r w:rsidRPr="009D3D46" w:rsidR="009D3D46">
        <w:rPr>
          <w:lang w:val="pt-PT"/>
        </w:rPr>
        <w:t>Transporte doméstico</w:t>
      </w:r>
    </w:p>
    <w:p w:rsidRPr="008307B3" w:rsidR="00D8579B" w:rsidP="37E1E292" w:rsidRDefault="009D3D46" w14:paraId="70233F10" w14:textId="474A6608">
      <w:pPr>
        <w:jc w:val="both"/>
        <w:rPr>
          <w:lang w:val="pt-PT"/>
        </w:rPr>
      </w:pPr>
      <w:r w:rsidRPr="009D3D46">
        <w:rPr>
          <w:lang w:val="pt-PT"/>
        </w:rPr>
        <w:t>Neste exemplo, verá uma ilustração de como os materiais d</w:t>
      </w:r>
      <w:r>
        <w:rPr>
          <w:lang w:val="pt-PT"/>
        </w:rPr>
        <w:t>o</w:t>
      </w:r>
      <w:r w:rsidRPr="009D3D46">
        <w:rPr>
          <w:lang w:val="pt-PT"/>
        </w:rPr>
        <w:t xml:space="preserve"> exemplo são embalados em conjunto para transporte no país</w:t>
      </w:r>
      <w:r w:rsidRPr="008307B3" w:rsidR="00A8369F">
        <w:rPr>
          <w:lang w:val="pt-PT"/>
        </w:rPr>
        <w:t xml:space="preserve">. </w:t>
      </w:r>
    </w:p>
    <w:p w:rsidRPr="008307B3" w:rsidR="00D8579B" w:rsidP="00D8579B" w:rsidRDefault="008307B3" w14:paraId="13373F5A" w14:textId="4957D667">
      <w:pPr>
        <w:pStyle w:val="Heading3"/>
        <w:rPr>
          <w:lang w:val="pt-PT"/>
        </w:rPr>
      </w:pPr>
      <w:r w:rsidRPr="008307B3">
        <w:rPr>
          <w:lang w:val="pt-PT"/>
        </w:rPr>
        <w:t>Diapositivo</w:t>
      </w:r>
      <w:r w:rsidRPr="008307B3" w:rsidR="00D8579B">
        <w:rPr>
          <w:lang w:val="pt-PT"/>
        </w:rPr>
        <w:t xml:space="preserve"> 3</w:t>
      </w:r>
      <w:r w:rsidRPr="008307B3" w:rsidR="00922E96">
        <w:rPr>
          <w:lang w:val="pt-PT"/>
        </w:rPr>
        <w:t>6</w:t>
      </w:r>
      <w:r w:rsidRPr="008307B3" w:rsidR="00D8579B">
        <w:rPr>
          <w:lang w:val="pt-PT"/>
        </w:rPr>
        <w:t>:</w:t>
      </w:r>
      <w:r w:rsidRPr="009D3D46" w:rsidR="009D3D46">
        <w:rPr>
          <w:lang w:val="pt-PT"/>
        </w:rPr>
        <w:t xml:space="preserve"> Transporte</w:t>
      </w:r>
      <w:r w:rsidRPr="008307B3" w:rsidR="00D8579B">
        <w:rPr>
          <w:lang w:val="pt-PT"/>
        </w:rPr>
        <w:t xml:space="preserve"> </w:t>
      </w:r>
      <w:r w:rsidR="009D3D46">
        <w:rPr>
          <w:lang w:val="pt-PT"/>
        </w:rPr>
        <w:t>i</w:t>
      </w:r>
      <w:r w:rsidRPr="008307B3" w:rsidR="00922E96">
        <w:rPr>
          <w:lang w:val="pt-PT"/>
        </w:rPr>
        <w:t>nterna</w:t>
      </w:r>
      <w:r w:rsidR="009D3D46">
        <w:rPr>
          <w:lang w:val="pt-PT"/>
        </w:rPr>
        <w:t>c</w:t>
      </w:r>
      <w:r w:rsidRPr="008307B3" w:rsidR="00922E96">
        <w:rPr>
          <w:lang w:val="pt-PT"/>
        </w:rPr>
        <w:t xml:space="preserve">ional </w:t>
      </w:r>
    </w:p>
    <w:p w:rsidRPr="008307B3" w:rsidR="37E1E292" w:rsidP="37E1E292" w:rsidRDefault="009D3D46" w14:paraId="77504F3B" w14:textId="6531C200">
      <w:pPr>
        <w:jc w:val="both"/>
        <w:rPr>
          <w:lang w:val="pt-PT"/>
        </w:rPr>
      </w:pPr>
      <w:r w:rsidRPr="009D3D46">
        <w:rPr>
          <w:lang w:val="pt-PT"/>
        </w:rPr>
        <w:t xml:space="preserve">Para o transporte internacional de amostras, podem ser necessárias embalagens e materiais específicos. Existem outros cursos de certificação disponíveis para pessoas responsáveis </w:t>
      </w:r>
      <w:r w:rsidRPr="009D3D46">
        <w:rPr>
          <w:rFonts w:ascii="Arial" w:hAnsi="Arial" w:cs="Arial"/>
          <w:lang w:val="pt-PT"/>
        </w:rPr>
        <w:t>​​</w:t>
      </w:r>
      <w:r>
        <w:rPr>
          <w:lang w:val="pt-PT"/>
        </w:rPr>
        <w:t>pelo transporte</w:t>
      </w:r>
      <w:r w:rsidRPr="009D3D46">
        <w:rPr>
          <w:lang w:val="pt-PT"/>
        </w:rPr>
        <w:t xml:space="preserve"> internaciona</w:t>
      </w:r>
      <w:r>
        <w:rPr>
          <w:lang w:val="pt-PT"/>
        </w:rPr>
        <w:t>l</w:t>
      </w:r>
      <w:r w:rsidRPr="008307B3" w:rsidR="00A8369F">
        <w:rPr>
          <w:lang w:val="pt-PT"/>
        </w:rPr>
        <w:t>.</w:t>
      </w:r>
    </w:p>
    <w:p w:rsidRPr="008307B3" w:rsidR="00D8579B" w:rsidP="0CA19633" w:rsidRDefault="008307B3" w14:paraId="39A5791F" w14:textId="34065DD1">
      <w:pPr>
        <w:pStyle w:val="Heading3"/>
        <w:jc w:val="both"/>
        <w:rPr>
          <w:lang w:val="pt-PT"/>
        </w:rPr>
      </w:pPr>
      <w:r w:rsidRPr="008307B3">
        <w:rPr>
          <w:lang w:val="pt-PT"/>
        </w:rPr>
        <w:t>Diapositivo</w:t>
      </w:r>
      <w:r w:rsidRPr="008307B3" w:rsidR="00D8579B">
        <w:rPr>
          <w:lang w:val="pt-PT"/>
        </w:rPr>
        <w:t xml:space="preserve"> 3</w:t>
      </w:r>
      <w:r w:rsidRPr="008307B3" w:rsidR="00922E96">
        <w:rPr>
          <w:lang w:val="pt-PT"/>
        </w:rPr>
        <w:t>7</w:t>
      </w:r>
      <w:r w:rsidRPr="008307B3" w:rsidR="00D8579B">
        <w:rPr>
          <w:lang w:val="pt-PT"/>
        </w:rPr>
        <w:t xml:space="preserve">: </w:t>
      </w:r>
      <w:r w:rsidRPr="009D3D46" w:rsidR="009D3D46">
        <w:rPr>
          <w:lang w:val="pt-PT"/>
        </w:rPr>
        <w:t>Transporte. O que fazer e o que não fazer</w:t>
      </w:r>
    </w:p>
    <w:p w:rsidRPr="009D3D46" w:rsidR="009D3D46" w:rsidP="009D3D46" w:rsidRDefault="009D3D46" w14:paraId="5CEB8E86" w14:textId="77777777">
      <w:pPr>
        <w:jc w:val="both"/>
        <w:rPr>
          <w:lang w:val="pt-PT"/>
        </w:rPr>
      </w:pPr>
      <w:r w:rsidRPr="009D3D46">
        <w:rPr>
          <w:lang w:val="pt-PT"/>
        </w:rPr>
        <w:t>As baixas temperaturas diminuem a viabilidade do Vibrio cholerae nas fezes.</w:t>
      </w:r>
    </w:p>
    <w:p w:rsidRPr="009D3D46" w:rsidR="009D3D46" w:rsidP="009D3D46" w:rsidRDefault="009D3D46" w14:paraId="53C79514" w14:textId="77777777">
      <w:pPr>
        <w:jc w:val="both"/>
        <w:rPr>
          <w:lang w:val="pt-PT"/>
        </w:rPr>
      </w:pPr>
      <w:r w:rsidRPr="009D3D46">
        <w:rPr>
          <w:lang w:val="pt-PT"/>
        </w:rPr>
        <w:lastRenderedPageBreak/>
        <w:t>Assim, para obter amostras de fezes da melhor qualidade para o teste de cólera, as amostras devem ser transportadas à temperatura ambiente ou entre 22 e 25 graus.</w:t>
      </w:r>
    </w:p>
    <w:p w:rsidRPr="009D3D46" w:rsidR="009D3D46" w:rsidP="009D3D46" w:rsidRDefault="009D3D46" w14:paraId="2AAEF769" w14:textId="77777777">
      <w:pPr>
        <w:jc w:val="both"/>
        <w:rPr>
          <w:lang w:val="pt-PT"/>
        </w:rPr>
      </w:pPr>
      <w:r w:rsidRPr="009D3D46">
        <w:rPr>
          <w:lang w:val="pt-PT"/>
        </w:rPr>
        <w:t>Não recomendamos o uso de sacos de gelo, a menos que a temperatura prevista ultrapasse os 35 graus.</w:t>
      </w:r>
    </w:p>
    <w:p w:rsidRPr="009D3D46" w:rsidR="009D3D46" w:rsidP="009D3D46" w:rsidRDefault="009D3D46" w14:paraId="15563424" w14:textId="1F4F3CC6">
      <w:pPr>
        <w:jc w:val="both"/>
        <w:rPr>
          <w:lang w:val="pt-PT"/>
        </w:rPr>
      </w:pPr>
      <w:r w:rsidRPr="009D3D46">
        <w:rPr>
          <w:lang w:val="pt-PT"/>
        </w:rPr>
        <w:t xml:space="preserve">Se </w:t>
      </w:r>
      <w:r>
        <w:rPr>
          <w:lang w:val="pt-PT"/>
        </w:rPr>
        <w:t>os sacos</w:t>
      </w:r>
      <w:r w:rsidRPr="009D3D46">
        <w:rPr>
          <w:lang w:val="pt-PT"/>
        </w:rPr>
        <w:t xml:space="preserve"> de gelo forem essenciais, devem ser colocad</w:t>
      </w:r>
      <w:r w:rsidR="00CB189E">
        <w:rPr>
          <w:lang w:val="pt-PT"/>
        </w:rPr>
        <w:t>o</w:t>
      </w:r>
      <w:r w:rsidRPr="009D3D46">
        <w:rPr>
          <w:lang w:val="pt-PT"/>
        </w:rPr>
        <w:t>s entre os recipientes secundário e terciário e não em contacto direto com as amostras.</w:t>
      </w:r>
    </w:p>
    <w:p w:rsidRPr="009D3D46" w:rsidR="009D3D46" w:rsidP="009D3D46" w:rsidRDefault="009D3D46" w14:paraId="271AF703" w14:textId="77777777">
      <w:pPr>
        <w:jc w:val="both"/>
        <w:rPr>
          <w:lang w:val="pt-PT"/>
        </w:rPr>
      </w:pPr>
      <w:r w:rsidRPr="009D3D46">
        <w:rPr>
          <w:lang w:val="pt-PT"/>
        </w:rPr>
        <w:t>Não deixe as caixas expostas ao sol por períodos prolongados.</w:t>
      </w:r>
    </w:p>
    <w:p w:rsidRPr="008307B3" w:rsidR="00D8579B" w:rsidP="009D3D46" w:rsidRDefault="009D3D46" w14:paraId="1C245E86" w14:textId="070ACF1B">
      <w:pPr>
        <w:jc w:val="both"/>
        <w:rPr>
          <w:lang w:val="pt-PT"/>
        </w:rPr>
      </w:pPr>
      <w:r w:rsidRPr="009D3D46">
        <w:rPr>
          <w:lang w:val="pt-PT"/>
        </w:rPr>
        <w:t xml:space="preserve">Mais uma vez, na maioria das situações, </w:t>
      </w:r>
      <w:r w:rsidR="00CB189E">
        <w:rPr>
          <w:lang w:val="pt-PT"/>
        </w:rPr>
        <w:t>os sacos</w:t>
      </w:r>
      <w:r w:rsidRPr="009D3D46">
        <w:rPr>
          <w:lang w:val="pt-PT"/>
        </w:rPr>
        <w:t xml:space="preserve"> de gelo não são realmente necessári</w:t>
      </w:r>
      <w:r w:rsidR="00CB189E">
        <w:rPr>
          <w:lang w:val="pt-PT"/>
        </w:rPr>
        <w:t>o</w:t>
      </w:r>
      <w:r w:rsidRPr="009D3D46">
        <w:rPr>
          <w:lang w:val="pt-PT"/>
        </w:rPr>
        <w:t>s e podem danificar as amostras.</w:t>
      </w:r>
    </w:p>
    <w:p w:rsidRPr="008307B3" w:rsidR="00D8579B" w:rsidP="00D8579B" w:rsidRDefault="008307B3" w14:paraId="3A4B005D" w14:textId="2E7E7D33">
      <w:pPr>
        <w:pStyle w:val="Heading3"/>
        <w:rPr>
          <w:lang w:val="pt-PT"/>
        </w:rPr>
      </w:pPr>
      <w:r w:rsidRPr="008307B3">
        <w:rPr>
          <w:lang w:val="pt-PT"/>
        </w:rPr>
        <w:t>Diapositivo</w:t>
      </w:r>
      <w:r w:rsidRPr="008307B3" w:rsidR="00D8579B">
        <w:rPr>
          <w:lang w:val="pt-PT"/>
        </w:rPr>
        <w:t xml:space="preserve"> 3</w:t>
      </w:r>
      <w:r w:rsidRPr="008307B3" w:rsidR="00922E96">
        <w:rPr>
          <w:lang w:val="pt-PT"/>
        </w:rPr>
        <w:t>8</w:t>
      </w:r>
      <w:r w:rsidRPr="008307B3" w:rsidR="00D8579B">
        <w:rPr>
          <w:lang w:val="pt-PT"/>
        </w:rPr>
        <w:t xml:space="preserve">: </w:t>
      </w:r>
      <w:r w:rsidRPr="00CB189E" w:rsidR="00CB189E">
        <w:rPr>
          <w:lang w:val="pt-PT"/>
        </w:rPr>
        <w:t xml:space="preserve">FORMULÁRIOS </w:t>
      </w:r>
      <w:r w:rsidR="006A77CA">
        <w:rPr>
          <w:lang w:val="pt-PT"/>
        </w:rPr>
        <w:t>PARA</w:t>
      </w:r>
      <w:r w:rsidRPr="00CB189E" w:rsidR="00CB189E">
        <w:rPr>
          <w:lang w:val="pt-PT"/>
        </w:rPr>
        <w:t xml:space="preserve"> REFERÊNCIA</w:t>
      </w:r>
    </w:p>
    <w:p w:rsidRPr="008307B3" w:rsidR="00D8579B" w:rsidP="00D8579B" w:rsidRDefault="00CB189E" w14:paraId="6A59C6C6" w14:textId="75E43881">
      <w:pPr>
        <w:rPr>
          <w:lang w:val="pt-PT"/>
        </w:rPr>
      </w:pPr>
      <w:r w:rsidRPr="00CB189E">
        <w:rPr>
          <w:lang w:val="pt-PT"/>
        </w:rPr>
        <w:t xml:space="preserve">Formulários </w:t>
      </w:r>
      <w:r w:rsidR="006A77CA">
        <w:rPr>
          <w:lang w:val="pt-PT"/>
        </w:rPr>
        <w:t>para</w:t>
      </w:r>
      <w:r w:rsidRPr="00CB189E">
        <w:rPr>
          <w:lang w:val="pt-PT"/>
        </w:rPr>
        <w:t xml:space="preserve"> referência</w:t>
      </w:r>
      <w:r w:rsidRPr="008307B3" w:rsidR="00FE2CF3">
        <w:rPr>
          <w:lang w:val="pt-PT"/>
        </w:rPr>
        <w:t xml:space="preserve">. </w:t>
      </w:r>
    </w:p>
    <w:p w:rsidRPr="008307B3" w:rsidR="00D8579B" w:rsidP="00D8579B" w:rsidRDefault="008307B3" w14:paraId="112B95B7" w14:textId="4F5894B7">
      <w:pPr>
        <w:pStyle w:val="Heading3"/>
        <w:rPr>
          <w:lang w:val="pt-PT"/>
        </w:rPr>
      </w:pPr>
      <w:r w:rsidRPr="008307B3">
        <w:rPr>
          <w:lang w:val="pt-PT"/>
        </w:rPr>
        <w:t>Diapositivo</w:t>
      </w:r>
      <w:r w:rsidRPr="008307B3" w:rsidR="00D8579B">
        <w:rPr>
          <w:lang w:val="pt-PT"/>
        </w:rPr>
        <w:t xml:space="preserve"> 3</w:t>
      </w:r>
      <w:r w:rsidRPr="008307B3" w:rsidR="00922E96">
        <w:rPr>
          <w:lang w:val="pt-PT"/>
        </w:rPr>
        <w:t>9</w:t>
      </w:r>
      <w:r w:rsidRPr="008307B3" w:rsidR="00D8579B">
        <w:rPr>
          <w:lang w:val="pt-PT"/>
        </w:rPr>
        <w:t>:</w:t>
      </w:r>
      <w:r w:rsidRPr="008307B3" w:rsidR="00922E96">
        <w:rPr>
          <w:lang w:val="pt-PT"/>
        </w:rPr>
        <w:t xml:space="preserve"> </w:t>
      </w:r>
      <w:r w:rsidRPr="00CB189E" w:rsidR="00CB189E">
        <w:rPr>
          <w:lang w:val="pt-PT"/>
        </w:rPr>
        <w:t>Algumas considerações</w:t>
      </w:r>
    </w:p>
    <w:p w:rsidRPr="00CB189E" w:rsidR="00CB189E" w:rsidP="00CB189E" w:rsidRDefault="00CB189E" w14:paraId="091FEDAE" w14:textId="2170C015">
      <w:pPr>
        <w:jc w:val="both"/>
        <w:rPr>
          <w:lang w:val="pt-PT"/>
        </w:rPr>
      </w:pPr>
      <w:r w:rsidRPr="00CB189E">
        <w:rPr>
          <w:lang w:val="pt-PT"/>
        </w:rPr>
        <w:t>A comunicação entre a equipa de campo e a equipa do laboratório é fundamental para garantir que são enviadas amostras de boa qualidade para test</w:t>
      </w:r>
      <w:r>
        <w:rPr>
          <w:lang w:val="pt-PT"/>
        </w:rPr>
        <w:t>agem</w:t>
      </w:r>
      <w:r w:rsidRPr="00CB189E">
        <w:rPr>
          <w:lang w:val="pt-PT"/>
        </w:rPr>
        <w:t>.</w:t>
      </w:r>
    </w:p>
    <w:p w:rsidRPr="00CB189E" w:rsidR="00CB189E" w:rsidP="00CB189E" w:rsidRDefault="00CB189E" w14:paraId="28EDED1A" w14:textId="77777777">
      <w:pPr>
        <w:jc w:val="both"/>
        <w:rPr>
          <w:lang w:val="pt-PT"/>
        </w:rPr>
      </w:pPr>
      <w:r w:rsidRPr="00CB189E">
        <w:rPr>
          <w:lang w:val="pt-PT"/>
        </w:rPr>
        <w:t>É importante que a equipa de campo envie informações completas e precisas sobre o doente, juntamente com a amostra.</w:t>
      </w:r>
    </w:p>
    <w:p w:rsidRPr="00CB189E" w:rsidR="00CB189E" w:rsidP="00CB189E" w:rsidRDefault="00CB189E" w14:paraId="4AADBD76" w14:textId="77777777">
      <w:pPr>
        <w:jc w:val="both"/>
        <w:rPr>
          <w:lang w:val="pt-PT"/>
        </w:rPr>
      </w:pPr>
      <w:r w:rsidRPr="00CB189E">
        <w:rPr>
          <w:lang w:val="pt-PT"/>
        </w:rPr>
        <w:t>Se houver dúvidas ou informações em falta, será importante que a equipa do laboratório comunique com a equipa de campo para encontrar as respostas. A equipa de campo pode também necessitar de orientações valiosas do laboratório sobre os procedimentos a utilizar para a recolha e preparação das amostras.</w:t>
      </w:r>
    </w:p>
    <w:p w:rsidRPr="008307B3" w:rsidR="00D8579B" w:rsidP="00CB189E" w:rsidRDefault="00CB189E" w14:paraId="501B43A7" w14:textId="064A287E">
      <w:pPr>
        <w:jc w:val="both"/>
        <w:rPr>
          <w:lang w:val="pt-PT"/>
        </w:rPr>
      </w:pPr>
      <w:r w:rsidRPr="00CB189E">
        <w:rPr>
          <w:lang w:val="pt-PT"/>
        </w:rPr>
        <w:t>A comunicação deve ser bilateral</w:t>
      </w:r>
      <w:r w:rsidRPr="008307B3" w:rsidR="00A8369F">
        <w:rPr>
          <w:lang w:val="pt-PT"/>
        </w:rPr>
        <w:t>.</w:t>
      </w:r>
    </w:p>
    <w:p w:rsidRPr="008307B3" w:rsidR="00D8579B" w:rsidP="00D8579B" w:rsidRDefault="008307B3" w14:paraId="40FF4405" w14:textId="02BCFCC9">
      <w:pPr>
        <w:pStyle w:val="Heading3"/>
        <w:rPr>
          <w:lang w:val="pt-PT"/>
        </w:rPr>
      </w:pPr>
      <w:r w:rsidRPr="008307B3">
        <w:rPr>
          <w:lang w:val="pt-PT"/>
        </w:rPr>
        <w:t>Diapositivo</w:t>
      </w:r>
      <w:r w:rsidRPr="008307B3" w:rsidR="00D8579B">
        <w:rPr>
          <w:lang w:val="pt-PT"/>
        </w:rPr>
        <w:t xml:space="preserve"> </w:t>
      </w:r>
      <w:r w:rsidRPr="008307B3" w:rsidR="00922E96">
        <w:rPr>
          <w:lang w:val="pt-PT"/>
        </w:rPr>
        <w:t>40</w:t>
      </w:r>
      <w:r w:rsidRPr="008307B3" w:rsidR="00D8579B">
        <w:rPr>
          <w:lang w:val="pt-PT"/>
        </w:rPr>
        <w:t xml:space="preserve">: </w:t>
      </w:r>
      <w:r w:rsidRPr="00CB189E" w:rsidR="00CB189E">
        <w:rPr>
          <w:lang w:val="pt-PT"/>
        </w:rPr>
        <w:t xml:space="preserve">Formulário de </w:t>
      </w:r>
      <w:r w:rsidR="00CB189E">
        <w:rPr>
          <w:lang w:val="pt-PT"/>
        </w:rPr>
        <w:t>referência</w:t>
      </w:r>
      <w:r w:rsidRPr="00CB189E" w:rsidR="00CB189E">
        <w:rPr>
          <w:lang w:val="pt-PT"/>
        </w:rPr>
        <w:t xml:space="preserve"> laboratorial do GTFCC para caso suspeito de cólera</w:t>
      </w:r>
    </w:p>
    <w:p w:rsidRPr="008307B3" w:rsidR="00D8579B" w:rsidP="37E1E292" w:rsidRDefault="00CB189E" w14:paraId="433A3A6C" w14:textId="132C5224">
      <w:pPr>
        <w:jc w:val="both"/>
        <w:rPr>
          <w:lang w:val="pt-PT"/>
        </w:rPr>
      </w:pPr>
      <w:r w:rsidRPr="00CB189E">
        <w:rPr>
          <w:lang w:val="pt-PT"/>
        </w:rPr>
        <w:t xml:space="preserve">Aqui está um exemplo de um formulário de </w:t>
      </w:r>
      <w:r>
        <w:rPr>
          <w:lang w:val="pt-PT"/>
        </w:rPr>
        <w:t>referência padrão</w:t>
      </w:r>
      <w:r w:rsidRPr="00CB189E">
        <w:rPr>
          <w:lang w:val="pt-PT"/>
        </w:rPr>
        <w:t xml:space="preserve"> que é preenchido e acompanha cada amostra enviada para o laboratório. Este foi desenvolvido pelo GTFCC e pode ser adaptado às suas necessidades.</w:t>
      </w:r>
    </w:p>
    <w:p w:rsidRPr="008307B3" w:rsidR="00D8579B" w:rsidP="00D8579B" w:rsidRDefault="008307B3" w14:paraId="2DCD68C5" w14:textId="73B1C708">
      <w:pPr>
        <w:pStyle w:val="Heading3"/>
        <w:rPr>
          <w:lang w:val="pt-PT"/>
        </w:rPr>
      </w:pPr>
      <w:r w:rsidRPr="008307B3">
        <w:rPr>
          <w:lang w:val="pt-PT"/>
        </w:rPr>
        <w:lastRenderedPageBreak/>
        <w:t>Diapositivo</w:t>
      </w:r>
      <w:r w:rsidRPr="008307B3" w:rsidR="00D8579B">
        <w:rPr>
          <w:lang w:val="pt-PT"/>
        </w:rPr>
        <w:t xml:space="preserve"> </w:t>
      </w:r>
      <w:r w:rsidRPr="008307B3" w:rsidR="00922E96">
        <w:rPr>
          <w:lang w:val="pt-PT"/>
        </w:rPr>
        <w:t>41</w:t>
      </w:r>
      <w:r w:rsidRPr="008307B3" w:rsidR="00D8579B">
        <w:rPr>
          <w:lang w:val="pt-PT"/>
        </w:rPr>
        <w:t xml:space="preserve">: </w:t>
      </w:r>
      <w:r w:rsidR="00B054E2">
        <w:rPr>
          <w:lang w:val="pt-PT"/>
        </w:rPr>
        <w:t>R</w:t>
      </w:r>
      <w:r w:rsidRPr="00B054E2" w:rsidR="00B054E2">
        <w:rPr>
          <w:lang w:val="pt-PT"/>
        </w:rPr>
        <w:t xml:space="preserve">ecomendações mínimas para </w:t>
      </w:r>
      <w:r w:rsidR="00B054E2">
        <w:rPr>
          <w:lang w:val="pt-PT"/>
        </w:rPr>
        <w:t>a referência</w:t>
      </w:r>
    </w:p>
    <w:p w:rsidRPr="008307B3" w:rsidR="00A8369F" w:rsidP="37E1E292" w:rsidRDefault="00B054E2" w14:paraId="692B2D3E" w14:textId="585FDF3D">
      <w:pPr>
        <w:jc w:val="both"/>
        <w:rPr>
          <w:lang w:val="pt-PT"/>
        </w:rPr>
      </w:pPr>
      <w:r w:rsidRPr="00B054E2">
        <w:rPr>
          <w:lang w:val="pt-PT"/>
        </w:rPr>
        <w:t xml:space="preserve">Os formulários de </w:t>
      </w:r>
      <w:r>
        <w:rPr>
          <w:lang w:val="pt-PT"/>
        </w:rPr>
        <w:t>referência de</w:t>
      </w:r>
      <w:r w:rsidRPr="00B054E2">
        <w:rPr>
          <w:lang w:val="pt-PT"/>
        </w:rPr>
        <w:t xml:space="preserve"> amostras contêm informações importantes sobre o doente e a amostra. Devem incluir, no mínimo, as seguintes informações:</w:t>
      </w:r>
    </w:p>
    <w:p w:rsidRPr="00B054E2" w:rsidR="00B054E2" w:rsidP="00B054E2" w:rsidRDefault="00B054E2" w14:paraId="1A2778EE" w14:textId="7D471920">
      <w:pPr>
        <w:pStyle w:val="ListParagraph"/>
        <w:numPr>
          <w:ilvl w:val="0"/>
          <w:numId w:val="2"/>
        </w:numPr>
        <w:jc w:val="both"/>
        <w:rPr>
          <w:lang w:val="pt-PT"/>
        </w:rPr>
      </w:pPr>
      <w:r w:rsidRPr="00B054E2">
        <w:rPr>
          <w:lang w:val="pt-PT"/>
        </w:rPr>
        <w:t>Um identificador único do paciente e, se utilizado, um identificador único da amostra</w:t>
      </w:r>
    </w:p>
    <w:p w:rsidRPr="00B054E2" w:rsidR="00B054E2" w:rsidP="00B054E2" w:rsidRDefault="00B054E2" w14:paraId="77571494" w14:textId="77777777">
      <w:pPr>
        <w:pStyle w:val="ListParagraph"/>
        <w:numPr>
          <w:ilvl w:val="0"/>
          <w:numId w:val="2"/>
        </w:numPr>
        <w:jc w:val="both"/>
        <w:rPr>
          <w:lang w:val="pt-PT"/>
        </w:rPr>
      </w:pPr>
      <w:r w:rsidRPr="00B054E2">
        <w:rPr>
          <w:lang w:val="pt-PT"/>
        </w:rPr>
        <w:t>O nome do doente, a idade, o sexo e a morada</w:t>
      </w:r>
    </w:p>
    <w:p w:rsidRPr="00B054E2" w:rsidR="00B054E2" w:rsidP="00B054E2" w:rsidRDefault="00B054E2" w14:paraId="62BD74F7" w14:textId="77777777">
      <w:pPr>
        <w:pStyle w:val="ListParagraph"/>
        <w:numPr>
          <w:ilvl w:val="0"/>
          <w:numId w:val="2"/>
        </w:numPr>
        <w:jc w:val="both"/>
        <w:rPr>
          <w:lang w:val="pt-PT"/>
        </w:rPr>
      </w:pPr>
      <w:r w:rsidRPr="00B054E2">
        <w:rPr>
          <w:lang w:val="pt-PT"/>
        </w:rPr>
        <w:t>O nome da unidade de saúde ou pessoa que encaminhou</w:t>
      </w:r>
    </w:p>
    <w:p w:rsidRPr="00B054E2" w:rsidR="00B054E2" w:rsidP="00B054E2" w:rsidRDefault="00B054E2" w14:paraId="193D03AC" w14:textId="77777777">
      <w:pPr>
        <w:pStyle w:val="ListParagraph"/>
        <w:numPr>
          <w:ilvl w:val="0"/>
          <w:numId w:val="2"/>
        </w:numPr>
        <w:jc w:val="both"/>
        <w:rPr>
          <w:lang w:val="pt-PT"/>
        </w:rPr>
      </w:pPr>
      <w:r w:rsidRPr="00B054E2">
        <w:rPr>
          <w:lang w:val="pt-PT"/>
        </w:rPr>
        <w:t>A data da colheita da amostra</w:t>
      </w:r>
    </w:p>
    <w:p w:rsidRPr="008307B3" w:rsidR="00D8579B" w:rsidP="00B054E2" w:rsidRDefault="00B054E2" w14:paraId="3C391FD7" w14:textId="54C28C17">
      <w:pPr>
        <w:pStyle w:val="ListParagraph"/>
        <w:numPr>
          <w:ilvl w:val="0"/>
          <w:numId w:val="2"/>
        </w:numPr>
        <w:jc w:val="both"/>
        <w:rPr>
          <w:lang w:val="pt-PT"/>
        </w:rPr>
      </w:pPr>
      <w:r w:rsidRPr="00B054E2">
        <w:rPr>
          <w:lang w:val="pt-PT"/>
        </w:rPr>
        <w:t>O resultado do teste rápido de diagnóstico, se realizado</w:t>
      </w:r>
    </w:p>
    <w:p w:rsidRPr="008307B3" w:rsidR="00D8579B" w:rsidP="00D8579B" w:rsidRDefault="008307B3" w14:paraId="76873F83" w14:textId="7A47B925">
      <w:pPr>
        <w:pStyle w:val="Heading3"/>
        <w:rPr>
          <w:lang w:val="pt-PT"/>
        </w:rPr>
      </w:pPr>
      <w:r w:rsidRPr="008307B3">
        <w:rPr>
          <w:lang w:val="pt-PT"/>
        </w:rPr>
        <w:t>Diapositivo</w:t>
      </w:r>
      <w:r w:rsidRPr="008307B3" w:rsidR="00D8579B">
        <w:rPr>
          <w:lang w:val="pt-PT"/>
        </w:rPr>
        <w:t xml:space="preserve"> </w:t>
      </w:r>
      <w:r w:rsidRPr="008307B3" w:rsidR="00922E96">
        <w:rPr>
          <w:lang w:val="pt-PT"/>
        </w:rPr>
        <w:t>42</w:t>
      </w:r>
      <w:r w:rsidRPr="008307B3" w:rsidR="00D8579B">
        <w:rPr>
          <w:lang w:val="pt-PT"/>
        </w:rPr>
        <w:t>:</w:t>
      </w:r>
      <w:r w:rsidRPr="008307B3" w:rsidR="00922E96">
        <w:rPr>
          <w:lang w:val="pt-PT"/>
        </w:rPr>
        <w:t xml:space="preserve"> </w:t>
      </w:r>
      <w:r w:rsidRPr="00B054E2" w:rsidR="00B054E2">
        <w:rPr>
          <w:lang w:val="pt-PT"/>
        </w:rPr>
        <w:t xml:space="preserve">Os formulários </w:t>
      </w:r>
      <w:r w:rsidR="006A77CA">
        <w:rPr>
          <w:lang w:val="pt-PT"/>
        </w:rPr>
        <w:t>para</w:t>
      </w:r>
      <w:r w:rsidRPr="00B054E2" w:rsidR="00B054E2">
        <w:rPr>
          <w:lang w:val="pt-PT"/>
        </w:rPr>
        <w:t xml:space="preserve"> referência d</w:t>
      </w:r>
      <w:r w:rsidR="003B0C6A">
        <w:rPr>
          <w:lang w:val="pt-PT"/>
        </w:rPr>
        <w:t>as</w:t>
      </w:r>
      <w:r w:rsidRPr="00B054E2" w:rsidR="00B054E2">
        <w:rPr>
          <w:lang w:val="pt-PT"/>
        </w:rPr>
        <w:t xml:space="preserve"> amostra</w:t>
      </w:r>
      <w:r w:rsidR="003B0C6A">
        <w:rPr>
          <w:lang w:val="pt-PT"/>
        </w:rPr>
        <w:t>s</w:t>
      </w:r>
      <w:r w:rsidRPr="00B054E2" w:rsidR="00B054E2">
        <w:rPr>
          <w:lang w:val="pt-PT"/>
        </w:rPr>
        <w:t xml:space="preserve"> são essenciais</w:t>
      </w:r>
    </w:p>
    <w:p w:rsidRPr="00734ADF" w:rsidR="00734ADF" w:rsidP="00734ADF" w:rsidRDefault="00734ADF" w14:paraId="56FF7379" w14:textId="77777777">
      <w:pPr>
        <w:jc w:val="both"/>
        <w:rPr>
          <w:lang w:val="pt-PT"/>
        </w:rPr>
      </w:pPr>
      <w:r w:rsidRPr="00734ADF">
        <w:rPr>
          <w:lang w:val="pt-PT"/>
        </w:rPr>
        <w:t>As informações contidas nestes formulários são cruciais.</w:t>
      </w:r>
    </w:p>
    <w:p w:rsidRPr="00734ADF" w:rsidR="00734ADF" w:rsidP="00734ADF" w:rsidRDefault="00734ADF" w14:paraId="20FDBC5B" w14:textId="17E98A6C">
      <w:pPr>
        <w:jc w:val="both"/>
        <w:rPr>
          <w:lang w:val="pt-PT"/>
        </w:rPr>
      </w:pPr>
      <w:r w:rsidRPr="00734ADF">
        <w:rPr>
          <w:lang w:val="pt-PT"/>
        </w:rPr>
        <w:t>Sem es</w:t>
      </w:r>
      <w:r>
        <w:rPr>
          <w:lang w:val="pt-PT"/>
        </w:rPr>
        <w:t>sas</w:t>
      </w:r>
      <w:r w:rsidRPr="00734ADF">
        <w:rPr>
          <w:lang w:val="pt-PT"/>
        </w:rPr>
        <w:t xml:space="preserve"> informaç</w:t>
      </w:r>
      <w:r>
        <w:rPr>
          <w:lang w:val="pt-PT"/>
        </w:rPr>
        <w:t>ões</w:t>
      </w:r>
      <w:r w:rsidRPr="00734ADF">
        <w:rPr>
          <w:lang w:val="pt-PT"/>
        </w:rPr>
        <w:t>, o laboratório pode ter dificuldades em realizar o teste correto ou os resultados serão reportados aos doentes errados.</w:t>
      </w:r>
    </w:p>
    <w:p w:rsidRPr="00734ADF" w:rsidR="00734ADF" w:rsidP="00734ADF" w:rsidRDefault="00734ADF" w14:paraId="412FA8E7" w14:textId="77777777">
      <w:pPr>
        <w:jc w:val="both"/>
        <w:rPr>
          <w:lang w:val="pt-PT"/>
        </w:rPr>
      </w:pPr>
      <w:r w:rsidRPr="00734ADF">
        <w:rPr>
          <w:lang w:val="pt-PT"/>
        </w:rPr>
        <w:t>Da mesma forma, se as informações fornecidas estiverem incompletas, o laboratório terá dificuldades em correlacionar os resultados aos doentes corretos ou poderá não conseguir tirar conclusões completas.</w:t>
      </w:r>
    </w:p>
    <w:p w:rsidRPr="00734ADF" w:rsidR="00734ADF" w:rsidP="00734ADF" w:rsidRDefault="00734ADF" w14:paraId="5C6F8872" w14:textId="77777777">
      <w:pPr>
        <w:jc w:val="both"/>
        <w:rPr>
          <w:lang w:val="pt-PT"/>
        </w:rPr>
      </w:pPr>
      <w:r w:rsidRPr="00734ADF">
        <w:rPr>
          <w:lang w:val="pt-PT"/>
        </w:rPr>
        <w:t>Em ambos os casos, isto levará a uma imagem imprecisa do surto.</w:t>
      </w:r>
    </w:p>
    <w:p w:rsidRPr="00734ADF" w:rsidR="00734ADF" w:rsidP="00734ADF" w:rsidRDefault="00734ADF" w14:paraId="3DD27826" w14:textId="77777777">
      <w:pPr>
        <w:jc w:val="both"/>
        <w:rPr>
          <w:lang w:val="pt-PT"/>
        </w:rPr>
      </w:pPr>
      <w:r w:rsidRPr="00734ADF">
        <w:rPr>
          <w:lang w:val="pt-PT"/>
        </w:rPr>
        <w:t>Em ambos os casos, o laboratório rejeitaria provavelmente a amostra.</w:t>
      </w:r>
    </w:p>
    <w:p w:rsidRPr="008307B3" w:rsidR="6E7EDDB7" w:rsidP="00734ADF" w:rsidRDefault="00734ADF" w14:paraId="5691BA08" w14:textId="2A27B488">
      <w:pPr>
        <w:jc w:val="both"/>
        <w:rPr>
          <w:lang w:val="pt-PT"/>
        </w:rPr>
      </w:pPr>
      <w:r w:rsidRPr="00734ADF">
        <w:rPr>
          <w:lang w:val="pt-PT"/>
        </w:rPr>
        <w:t xml:space="preserve">Por isso, a comunicação é fundamental. Se houver informação incompleta, tente preencher as lacunas e, se não for possível, informe o laboratório. Fornecer ao laboratório a informação correta, utilizar os formulários corretos, </w:t>
      </w:r>
      <w:r>
        <w:rPr>
          <w:lang w:val="pt-PT"/>
        </w:rPr>
        <w:t>rotul</w:t>
      </w:r>
      <w:r w:rsidRPr="00734ADF">
        <w:rPr>
          <w:lang w:val="pt-PT"/>
        </w:rPr>
        <w:t xml:space="preserve">ar a amostra de forma clara e colocar os documentos e formulários de </w:t>
      </w:r>
      <w:r>
        <w:rPr>
          <w:lang w:val="pt-PT"/>
        </w:rPr>
        <w:t xml:space="preserve">referência </w:t>
      </w:r>
      <w:r w:rsidRPr="00734ADF">
        <w:rPr>
          <w:lang w:val="pt-PT"/>
        </w:rPr>
        <w:t>da amostra juntamente com a própria amostra, como já foi referido anteriormente, é crucial para o sucesso da operação</w:t>
      </w:r>
      <w:r w:rsidRPr="008307B3" w:rsidR="00A8369F">
        <w:rPr>
          <w:lang w:val="pt-PT"/>
        </w:rPr>
        <w:t>.</w:t>
      </w:r>
    </w:p>
    <w:p w:rsidRPr="008307B3" w:rsidR="00D8579B" w:rsidP="00D8579B" w:rsidRDefault="008307B3" w14:paraId="37B09C27" w14:textId="288C6B90">
      <w:pPr>
        <w:pStyle w:val="Heading3"/>
        <w:rPr>
          <w:lang w:val="pt-PT"/>
        </w:rPr>
      </w:pPr>
      <w:r w:rsidRPr="008307B3">
        <w:rPr>
          <w:lang w:val="pt-PT"/>
        </w:rPr>
        <w:t>Diapositivo</w:t>
      </w:r>
      <w:r w:rsidRPr="008307B3" w:rsidR="00D8579B">
        <w:rPr>
          <w:lang w:val="pt-PT"/>
        </w:rPr>
        <w:t xml:space="preserve"> </w:t>
      </w:r>
      <w:r w:rsidRPr="008307B3" w:rsidR="00922E96">
        <w:rPr>
          <w:lang w:val="pt-PT"/>
        </w:rPr>
        <w:t>43</w:t>
      </w:r>
      <w:r w:rsidRPr="008307B3" w:rsidR="00D8579B">
        <w:rPr>
          <w:lang w:val="pt-PT"/>
        </w:rPr>
        <w:t xml:space="preserve">: </w:t>
      </w:r>
      <w:r w:rsidR="00734ADF">
        <w:rPr>
          <w:lang w:val="pt-PT"/>
        </w:rPr>
        <w:t>Referência e notificação</w:t>
      </w:r>
    </w:p>
    <w:p w:rsidRPr="00734ADF" w:rsidR="00734ADF" w:rsidP="00734ADF" w:rsidRDefault="00734ADF" w14:paraId="0BE5CDE5" w14:textId="5EFD760D">
      <w:pPr>
        <w:rPr>
          <w:lang w:val="pt-PT"/>
        </w:rPr>
      </w:pPr>
      <w:r>
        <w:rPr>
          <w:lang w:val="pt-PT"/>
        </w:rPr>
        <w:t>Eis</w:t>
      </w:r>
      <w:r w:rsidRPr="00734ADF">
        <w:rPr>
          <w:lang w:val="pt-PT"/>
        </w:rPr>
        <w:t xml:space="preserve"> algu</w:t>
      </w:r>
      <w:r>
        <w:rPr>
          <w:lang w:val="pt-PT"/>
        </w:rPr>
        <w:t>ns conselhos</w:t>
      </w:r>
      <w:r w:rsidRPr="00734ADF">
        <w:rPr>
          <w:lang w:val="pt-PT"/>
        </w:rPr>
        <w:t xml:space="preserve"> adicionais.</w:t>
      </w:r>
    </w:p>
    <w:p w:rsidRPr="00734ADF" w:rsidR="00734ADF" w:rsidP="00734ADF" w:rsidRDefault="00734ADF" w14:paraId="0A187DE5" w14:textId="77777777">
      <w:pPr>
        <w:rPr>
          <w:lang w:val="pt-PT"/>
        </w:rPr>
      </w:pPr>
      <w:r w:rsidRPr="00734ADF">
        <w:rPr>
          <w:lang w:val="pt-PT"/>
        </w:rPr>
        <w:t>Escreva e verifique sempre a identificação do doente ou da amostra.</w:t>
      </w:r>
    </w:p>
    <w:p w:rsidRPr="00734ADF" w:rsidR="00734ADF" w:rsidP="00734ADF" w:rsidRDefault="00734ADF" w14:paraId="68A27A67" w14:textId="35A9966D">
      <w:pPr>
        <w:rPr>
          <w:lang w:val="pt-PT"/>
        </w:rPr>
      </w:pPr>
      <w:r w:rsidRPr="00734ADF">
        <w:rPr>
          <w:lang w:val="pt-PT"/>
        </w:rPr>
        <w:t xml:space="preserve">Utilize formulários normalizados </w:t>
      </w:r>
      <w:r w:rsidR="005A60F4">
        <w:rPr>
          <w:lang w:val="pt-PT"/>
        </w:rPr>
        <w:t>para a</w:t>
      </w:r>
      <w:r w:rsidRPr="00734ADF">
        <w:rPr>
          <w:lang w:val="pt-PT"/>
        </w:rPr>
        <w:t xml:space="preserve"> </w:t>
      </w:r>
      <w:r>
        <w:rPr>
          <w:lang w:val="pt-PT"/>
        </w:rPr>
        <w:t>referência das</w:t>
      </w:r>
      <w:r w:rsidRPr="00734ADF">
        <w:rPr>
          <w:lang w:val="pt-PT"/>
        </w:rPr>
        <w:t xml:space="preserve"> amostras e forneça-os a todas as unidades de saúde que recolhem amostras.</w:t>
      </w:r>
    </w:p>
    <w:p w:rsidRPr="00734ADF" w:rsidR="00734ADF" w:rsidP="00734ADF" w:rsidRDefault="00734ADF" w14:paraId="3C3EB4CF" w14:textId="0A120DCD">
      <w:pPr>
        <w:rPr>
          <w:lang w:val="pt-PT"/>
        </w:rPr>
      </w:pPr>
      <w:r w:rsidRPr="00734ADF">
        <w:rPr>
          <w:lang w:val="pt-PT"/>
        </w:rPr>
        <w:t>Utilize um formulário para cada amostra colhida de um único doente.</w:t>
      </w:r>
    </w:p>
    <w:p w:rsidRPr="00734ADF" w:rsidR="00734ADF" w:rsidP="00734ADF" w:rsidRDefault="00734ADF" w14:paraId="4CAB388C" w14:textId="77777777">
      <w:pPr>
        <w:rPr>
          <w:lang w:val="pt-PT"/>
        </w:rPr>
      </w:pPr>
      <w:r w:rsidRPr="00734ADF">
        <w:rPr>
          <w:lang w:val="pt-PT"/>
        </w:rPr>
        <w:lastRenderedPageBreak/>
        <w:t>Preencha cada formulário com o máximo de informação possível ou especifique os casos em que a informação não está disponível.</w:t>
      </w:r>
    </w:p>
    <w:p w:rsidRPr="00734ADF" w:rsidR="00734ADF" w:rsidP="00734ADF" w:rsidRDefault="00734ADF" w14:paraId="5FA53A69" w14:textId="44DD9572">
      <w:pPr>
        <w:rPr>
          <w:lang w:val="pt-PT"/>
        </w:rPr>
      </w:pPr>
      <w:r w:rsidRPr="00734ADF">
        <w:rPr>
          <w:lang w:val="pt-PT"/>
        </w:rPr>
        <w:t xml:space="preserve">Coloque os formulários e outros documentos com as amostras num envelope impermeável, de modo a que não fiquem sujos por uma </w:t>
      </w:r>
      <w:r>
        <w:rPr>
          <w:lang w:val="pt-PT"/>
        </w:rPr>
        <w:t xml:space="preserve">fuga da </w:t>
      </w:r>
      <w:r w:rsidRPr="00734ADF">
        <w:rPr>
          <w:lang w:val="pt-PT"/>
        </w:rPr>
        <w:t>amostra.</w:t>
      </w:r>
    </w:p>
    <w:p w:rsidRPr="00734ADF" w:rsidR="00734ADF" w:rsidP="00734ADF" w:rsidRDefault="00734ADF" w14:paraId="60BEA908" w14:textId="77777777">
      <w:pPr>
        <w:rPr>
          <w:lang w:val="pt-PT"/>
        </w:rPr>
      </w:pPr>
      <w:r w:rsidRPr="00734ADF">
        <w:rPr>
          <w:lang w:val="pt-PT"/>
        </w:rPr>
        <w:t>Se possível, envie uma cópia eletrónica dos formulários para o laboratório ao mesmo tempo e guarde uma cópia para a sua unidade.</w:t>
      </w:r>
    </w:p>
    <w:p w:rsidRPr="008307B3" w:rsidR="00D8579B" w:rsidP="00734ADF" w:rsidRDefault="00734ADF" w14:paraId="0D635A57" w14:textId="24BB260C">
      <w:pPr>
        <w:rPr>
          <w:lang w:val="pt-PT"/>
        </w:rPr>
      </w:pPr>
      <w:r w:rsidRPr="00734ADF">
        <w:rPr>
          <w:lang w:val="pt-PT"/>
        </w:rPr>
        <w:t xml:space="preserve">Informe o laboratório de que </w:t>
      </w:r>
      <w:r w:rsidR="005A60F4">
        <w:rPr>
          <w:lang w:val="pt-PT"/>
        </w:rPr>
        <w:t xml:space="preserve">há </w:t>
      </w:r>
      <w:r w:rsidRPr="00734ADF">
        <w:rPr>
          <w:lang w:val="pt-PT"/>
        </w:rPr>
        <w:t>uma amostra a caminho.</w:t>
      </w:r>
    </w:p>
    <w:p w:rsidRPr="008307B3" w:rsidR="00D8579B" w:rsidP="00D8579B" w:rsidRDefault="008307B3" w14:paraId="378D6ABC" w14:textId="0A0415C1">
      <w:pPr>
        <w:pStyle w:val="Heading3"/>
        <w:rPr>
          <w:lang w:val="pt-PT"/>
        </w:rPr>
      </w:pPr>
      <w:r w:rsidRPr="008307B3">
        <w:rPr>
          <w:lang w:val="pt-PT"/>
        </w:rPr>
        <w:t>Diapositivo</w:t>
      </w:r>
      <w:r w:rsidRPr="008307B3" w:rsidR="00D8579B">
        <w:rPr>
          <w:lang w:val="pt-PT"/>
        </w:rPr>
        <w:t xml:space="preserve"> </w:t>
      </w:r>
      <w:r w:rsidRPr="008307B3" w:rsidR="00922E96">
        <w:rPr>
          <w:lang w:val="pt-PT"/>
        </w:rPr>
        <w:t>44</w:t>
      </w:r>
      <w:r w:rsidRPr="008307B3" w:rsidR="00D8579B">
        <w:rPr>
          <w:lang w:val="pt-PT"/>
        </w:rPr>
        <w:t xml:space="preserve">: </w:t>
      </w:r>
      <w:r w:rsidRPr="00734ADF" w:rsidR="00734ADF">
        <w:rPr>
          <w:lang w:val="pt-PT"/>
        </w:rPr>
        <w:t xml:space="preserve">Links para material de apoio </w:t>
      </w:r>
      <w:r w:rsidR="00734ADF">
        <w:rPr>
          <w:lang w:val="pt-PT"/>
        </w:rPr>
        <w:t>d</w:t>
      </w:r>
      <w:r w:rsidRPr="00734ADF" w:rsidR="00734ADF">
        <w:rPr>
          <w:lang w:val="pt-PT"/>
        </w:rPr>
        <w:t>o GTFCC</w:t>
      </w:r>
    </w:p>
    <w:p w:rsidRPr="008307B3" w:rsidR="00D8579B" w:rsidP="37E1E292" w:rsidRDefault="00734ADF" w14:paraId="474491CD" w14:textId="2ED832D9">
      <w:pPr>
        <w:rPr>
          <w:lang w:val="pt-PT"/>
        </w:rPr>
      </w:pPr>
      <w:r w:rsidRPr="00734ADF">
        <w:rPr>
          <w:lang w:val="pt-PT"/>
        </w:rPr>
        <w:t xml:space="preserve">Aqui estão os links para os documentos do GTFCC que detalham tudo o que foi discutido neste módulo. Não hesite em </w:t>
      </w:r>
      <w:r>
        <w:rPr>
          <w:lang w:val="pt-PT"/>
        </w:rPr>
        <w:t>consultá-los</w:t>
      </w:r>
      <w:r w:rsidRPr="00734ADF">
        <w:rPr>
          <w:lang w:val="pt-PT"/>
        </w:rPr>
        <w:t xml:space="preserve"> e imprimir o que precisa</w:t>
      </w:r>
      <w:r w:rsidRPr="008307B3" w:rsidR="00922E96">
        <w:rPr>
          <w:lang w:val="pt-PT"/>
        </w:rPr>
        <w:t>.</w:t>
      </w:r>
    </w:p>
    <w:p w:rsidRPr="008307B3" w:rsidR="00D8579B" w:rsidP="00D8579B" w:rsidRDefault="008307B3" w14:paraId="2C9A47B5" w14:textId="3364F548">
      <w:pPr>
        <w:pStyle w:val="Heading3"/>
        <w:rPr>
          <w:lang w:val="pt-PT"/>
        </w:rPr>
      </w:pPr>
      <w:r w:rsidRPr="008307B3">
        <w:rPr>
          <w:lang w:val="pt-PT"/>
        </w:rPr>
        <w:t>Diapositivo</w:t>
      </w:r>
      <w:r w:rsidRPr="008307B3" w:rsidR="00922E96">
        <w:rPr>
          <w:lang w:val="pt-PT"/>
        </w:rPr>
        <w:t>s</w:t>
      </w:r>
      <w:r w:rsidRPr="008307B3" w:rsidR="00D8579B">
        <w:rPr>
          <w:lang w:val="pt-PT"/>
        </w:rPr>
        <w:t xml:space="preserve"> </w:t>
      </w:r>
      <w:r w:rsidRPr="008307B3" w:rsidR="00922E96">
        <w:rPr>
          <w:lang w:val="pt-PT"/>
        </w:rPr>
        <w:t>45 to 47:</w:t>
      </w:r>
      <w:r w:rsidRPr="008307B3" w:rsidR="00D8579B">
        <w:rPr>
          <w:lang w:val="pt-PT"/>
        </w:rPr>
        <w:t xml:space="preserve"> </w:t>
      </w:r>
      <w:r w:rsidRPr="00734ADF" w:rsidR="00734ADF">
        <w:rPr>
          <w:lang w:val="pt-PT"/>
        </w:rPr>
        <w:t>AVALIAÇÃO DE FIM DE MÓDULO</w:t>
      </w:r>
    </w:p>
    <w:p w:rsidRPr="008307B3" w:rsidR="00D8579B" w:rsidP="00D8579B" w:rsidRDefault="00734ADF" w14:paraId="185B8773" w14:textId="23AE9CC6">
      <w:pPr>
        <w:rPr>
          <w:lang w:val="pt-PT"/>
        </w:rPr>
      </w:pPr>
      <w:r w:rsidRPr="00734ADF">
        <w:rPr>
          <w:lang w:val="pt-PT"/>
        </w:rPr>
        <w:t>Avaliação de fim de módulo</w:t>
      </w:r>
      <w:r w:rsidRPr="008307B3" w:rsidR="723ADC4F">
        <w:rPr>
          <w:lang w:val="pt-PT"/>
        </w:rPr>
        <w:t xml:space="preserve">. </w:t>
      </w:r>
    </w:p>
    <w:sectPr w:rsidRPr="008307B3" w:rsidR="00D8579B" w:rsidSect="00503791">
      <w:headerReference w:type="default" r:id="rId10"/>
      <w:footerReference w:type="default" r:id="rId11"/>
      <w:headerReference w:type="first" r:id="rId12"/>
      <w:footerReference w:type="first" r:id="rId13"/>
      <w:pgSz w:w="11906" w:h="16838" w:orient="portrait"/>
      <w:pgMar w:top="1418"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7C5" w:rsidP="00677D8A" w:rsidRDefault="000D47C5" w14:paraId="26597D96" w14:textId="77777777">
      <w:pPr>
        <w:spacing w:after="0" w:line="240" w:lineRule="auto"/>
      </w:pPr>
      <w:r>
        <w:separator/>
      </w:r>
    </w:p>
  </w:endnote>
  <w:endnote w:type="continuationSeparator" w:id="0">
    <w:p w:rsidR="000D47C5" w:rsidP="00677D8A" w:rsidRDefault="000D47C5" w14:paraId="208116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677D8A" w:rsidP="006A21B3" w:rsidRDefault="0CA19633" w14:paraId="52151E35" w14:noSpellErr="1" w14:textId="11AA5528">
    <w:pPr>
      <w:pStyle w:val="Footer"/>
    </w:pPr>
    <w:r w:rsidR="14A11148">
      <w:rPr/>
      <w:t xml:space="preserve">V1.1 </w:t>
    </w:r>
    <w:r w:rsidR="14A11148">
      <w:rPr/>
      <w:t>OUTUBRO</w:t>
    </w:r>
    <w:r w:rsidR="14A11148">
      <w:rPr/>
      <w:t xml:space="preserve"> </w:t>
    </w:r>
    <w:r w:rsidR="14A11148">
      <w:rPr/>
      <w:t>DE</w:t>
    </w:r>
    <w:r w:rsidR="14A11148">
      <w:rPr/>
      <w:t xml:space="preserve"> 2025</w:t>
    </w:r>
    <w:r>
      <w:tab/>
    </w:r>
    <w:r w:rsidR="14A11148">
      <w:rPr/>
      <w:t xml:space="preserve">                                                                    </w:t>
    </w:r>
    <w:r w:rsidR="14A11148">
      <w:rPr/>
      <w:t>P</w:t>
    </w:r>
    <w:r w:rsidR="14A11148">
      <w:rPr/>
      <w:t>ágina</w:t>
    </w:r>
    <w:r w:rsidR="14A11148">
      <w:rPr/>
      <w:t xml:space="preserve"> </w:t>
    </w:r>
    <w:r w:rsidRPr="14A11148">
      <w:rPr>
        <w:b w:val="1"/>
        <w:bCs w:val="1"/>
      </w:rPr>
      <w:fldChar w:fldCharType="begin"/>
    </w:r>
    <w:r w:rsidRPr="14A11148">
      <w:rPr>
        <w:b w:val="1"/>
        <w:bCs w:val="1"/>
      </w:rPr>
      <w:instrText xml:space="preserve"> PAGE  \* Arabic  \* MERGEFORMAT </w:instrText>
    </w:r>
    <w:r w:rsidRPr="14A11148">
      <w:rPr>
        <w:b w:val="1"/>
        <w:bCs w:val="1"/>
      </w:rPr>
      <w:fldChar w:fldCharType="separate"/>
    </w:r>
    <w:r w:rsidRPr="14A11148" w:rsidR="14A11148">
      <w:rPr>
        <w:b w:val="1"/>
        <w:bCs w:val="1"/>
      </w:rPr>
      <w:t>1</w:t>
    </w:r>
    <w:r w:rsidRPr="14A11148">
      <w:rPr>
        <w:b w:val="1"/>
        <w:bCs w:val="1"/>
      </w:rPr>
      <w:fldChar w:fldCharType="end"/>
    </w:r>
    <w:r w:rsidR="14A11148">
      <w:rPr/>
      <w:t xml:space="preserve"> </w:t>
    </w:r>
    <w:r w:rsidR="14A11148">
      <w:rPr/>
      <w:t>de</w:t>
    </w:r>
    <w:r w:rsidR="14A11148">
      <w:rPr/>
      <w:t xml:space="preserve"> </w:t>
    </w:r>
    <w:r w:rsidRPr="14A11148">
      <w:rPr>
        <w:b w:val="1"/>
        <w:bCs w:val="1"/>
      </w:rPr>
      <w:fldChar w:fldCharType="begin"/>
    </w:r>
    <w:r w:rsidRPr="14A11148">
      <w:rPr>
        <w:b w:val="1"/>
        <w:bCs w:val="1"/>
      </w:rPr>
      <w:instrText xml:space="preserve"> NUMPAGES  \* Arabic  \* MERGEFORMAT </w:instrText>
    </w:r>
    <w:r w:rsidRPr="14A11148">
      <w:rPr>
        <w:b w:val="1"/>
        <w:bCs w:val="1"/>
      </w:rPr>
      <w:fldChar w:fldCharType="separate"/>
    </w:r>
    <w:r w:rsidRPr="14A11148" w:rsidR="14A11148">
      <w:rPr>
        <w:b w:val="1"/>
        <w:bCs w:val="1"/>
      </w:rPr>
      <w:t>2</w:t>
    </w:r>
    <w:r w:rsidRPr="14A11148">
      <w:rPr>
        <w:b w:val="1"/>
        <w:bCs w:va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81161A" w:rsidP="006A21B3" w:rsidRDefault="0CA19633" w14:paraId="33BF65D4" w14:noSpellErr="1" w14:textId="59A88B1D">
    <w:pPr>
      <w:pStyle w:val="Footer"/>
    </w:pPr>
    <w:r w:rsidR="14A11148">
      <w:rPr/>
      <w:t xml:space="preserve">V1.1 </w:t>
    </w:r>
    <w:r w:rsidR="14A11148">
      <w:rPr/>
      <w:t>OUTUBRO</w:t>
    </w:r>
    <w:r w:rsidR="14A11148">
      <w:rPr/>
      <w:t xml:space="preserve"> </w:t>
    </w:r>
    <w:r w:rsidR="14A11148">
      <w:rPr/>
      <w:t>DE</w:t>
    </w:r>
    <w:r w:rsidR="14A11148">
      <w:rPr/>
      <w:t xml:space="preserve"> 2025</w:t>
    </w:r>
    <w:r>
      <w:tab/>
    </w:r>
    <w:r w:rsidR="14A11148">
      <w:rPr/>
      <w:t xml:space="preserve"> </w:t>
    </w:r>
    <w:r w:rsidR="14A11148">
      <w:rPr/>
      <w:t xml:space="preserve">                                                              </w:t>
    </w:r>
    <w:r w:rsidR="14A11148">
      <w:rPr/>
      <w:t>P</w:t>
    </w:r>
    <w:r w:rsidR="14A11148">
      <w:rPr/>
      <w:t xml:space="preserve">ágina </w:t>
    </w:r>
    <w:r w:rsidRPr="14A11148">
      <w:rPr>
        <w:b w:val="1"/>
        <w:bCs w:val="1"/>
      </w:rPr>
      <w:fldChar w:fldCharType="begin"/>
    </w:r>
    <w:r w:rsidRPr="14A11148">
      <w:rPr>
        <w:b w:val="1"/>
        <w:bCs w:val="1"/>
      </w:rPr>
      <w:instrText xml:space="preserve"> PAGE  \* Arabic  \* MERGEFORMAT </w:instrText>
    </w:r>
    <w:r w:rsidRPr="14A11148">
      <w:rPr>
        <w:b w:val="1"/>
        <w:bCs w:val="1"/>
      </w:rPr>
      <w:fldChar w:fldCharType="separate"/>
    </w:r>
    <w:r w:rsidRPr="14A11148" w:rsidR="14A11148">
      <w:rPr>
        <w:b w:val="1"/>
        <w:bCs w:val="1"/>
      </w:rPr>
      <w:t>10</w:t>
    </w:r>
    <w:r w:rsidRPr="14A11148">
      <w:rPr>
        <w:b w:val="1"/>
        <w:bCs w:val="1"/>
      </w:rPr>
      <w:fldChar w:fldCharType="end"/>
    </w:r>
    <w:r w:rsidR="14A11148">
      <w:rPr/>
      <w:t xml:space="preserve"> </w:t>
    </w:r>
    <w:r w:rsidR="14A11148">
      <w:rPr/>
      <w:t>de</w:t>
    </w:r>
    <w:r w:rsidR="14A11148">
      <w:rPr/>
      <w:t xml:space="preserve"> </w:t>
    </w:r>
    <w:r w:rsidRPr="14A11148">
      <w:rPr>
        <w:b w:val="1"/>
        <w:bCs w:val="1"/>
      </w:rPr>
      <w:fldChar w:fldCharType="begin"/>
    </w:r>
    <w:r w:rsidRPr="14A11148">
      <w:rPr>
        <w:b w:val="1"/>
        <w:bCs w:val="1"/>
      </w:rPr>
      <w:instrText xml:space="preserve"> NUMPAGES  \* Arabic  \* MERGEFORMAT </w:instrText>
    </w:r>
    <w:r w:rsidRPr="14A11148">
      <w:rPr>
        <w:b w:val="1"/>
        <w:bCs w:val="1"/>
      </w:rPr>
      <w:fldChar w:fldCharType="separate"/>
    </w:r>
    <w:r w:rsidRPr="14A11148" w:rsidR="14A11148">
      <w:rPr>
        <w:b w:val="1"/>
        <w:bCs w:val="1"/>
      </w:rPr>
      <w:t>10</w:t>
    </w:r>
    <w:r w:rsidRPr="14A11148">
      <w:rPr>
        <w:b w:val="1"/>
        <w:bCs w:val="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7C5" w:rsidP="00677D8A" w:rsidRDefault="000D47C5" w14:paraId="13E4DAE1" w14:textId="77777777">
      <w:pPr>
        <w:spacing w:after="0" w:line="240" w:lineRule="auto"/>
      </w:pPr>
      <w:r>
        <w:separator/>
      </w:r>
    </w:p>
  </w:footnote>
  <w:footnote w:type="continuationSeparator" w:id="0">
    <w:p w:rsidR="000D47C5" w:rsidP="00677D8A" w:rsidRDefault="000D47C5" w14:paraId="18E533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161A" w:rsidR="00677D8A" w:rsidP="00677D8A" w:rsidRDefault="006A21B3" w14:paraId="121210E0" w14:noSpellErr="1" w14:textId="3FEACB5A">
    <w:pPr>
      <w:pStyle w:val="Header"/>
      <w:jc w:val="center"/>
      <w:rPr>
        <w:color w:val="A6A6A6" w:themeColor="background2" w:themeShade="A6"/>
        <w:lang w:val="en-US"/>
      </w:rPr>
    </w:pPr>
    <w:r w:rsidRPr="1B0B11D7" w:rsidR="1B0B11D7">
      <w:rPr>
        <w:color w:val="A6A6A6" w:themeColor="background2" w:themeTint="FF" w:themeShade="A6"/>
        <w:lang w:val="en-US"/>
      </w:rPr>
      <w:t>M</w:t>
    </w:r>
    <w:r w:rsidRPr="1B0B11D7" w:rsidR="1B0B11D7">
      <w:rPr>
        <w:color w:val="A6A6A6" w:themeColor="background2" w:themeTint="FF" w:themeShade="A6"/>
        <w:lang w:val="en-US"/>
      </w:rPr>
      <w:t>ÓDULO</w:t>
    </w:r>
    <w:r w:rsidRPr="1B0B11D7" w:rsidR="1B0B11D7">
      <w:rPr>
        <w:color w:val="A6A6A6" w:themeColor="background2" w:themeTint="FF" w:themeShade="A6"/>
        <w:lang w:val="en-US"/>
      </w:rPr>
      <w:t xml:space="preserve"> </w:t>
    </w:r>
    <w:r w:rsidRPr="1B0B11D7" w:rsidR="1B0B11D7">
      <w:rPr>
        <w:color w:val="A6A6A6" w:themeColor="background2" w:themeTint="FF" w:themeShade="A6"/>
        <w:lang w:val="en-US"/>
      </w:rPr>
      <w:t xml:space="preserve">2: </w:t>
    </w:r>
    <w:r w:rsidRPr="1B0B11D7" w:rsidR="1B0B11D7">
      <w:rPr>
        <w:color w:val="A6A6A6" w:themeColor="background2" w:themeTint="FF" w:themeShade="A6"/>
        <w:lang w:val="en-US"/>
      </w:rPr>
      <w:t>COLHEITA, PREPARAÇÃO E TRANSPORTE DE AMOSTRAS PARA A CÓLERA</w:t>
    </w:r>
    <w:r w:rsidRPr="1B0B11D7" w:rsidR="1B0B11D7">
      <w:rPr>
        <w:color w:val="A6A6A6" w:themeColor="background2" w:themeTint="FF" w:themeShade="A6"/>
        <w:lang w:val="en-US"/>
      </w:rPr>
      <w:t>;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677D8A" w:rsidRDefault="00677D8A" w14:paraId="749FEA32" w14:textId="77777777">
    <w:pPr>
      <w:pStyle w:val="Header"/>
    </w:pPr>
    <w:r w:rsidRPr="0087736A">
      <w:rPr>
        <w:rFonts w:ascii="Times New Roman" w:hAnsi="Times New Roman" w:cs="Times New Roman"/>
        <w:noProof/>
      </w:rPr>
      <w:drawing>
        <wp:inline distT="0" distB="0" distL="0" distR="0" wp14:anchorId="26E4B38C" wp14:editId="2EC8D9E7">
          <wp:extent cx="5731510" cy="878440"/>
          <wp:effectExtent l="0" t="0" r="2540" b="0"/>
          <wp:docPr id="317487049" name="officeArt object" descr="Une image contenant texte&#10;&#10;Description générée automatiquement">
            <a:extLst xmlns:a="http://schemas.openxmlformats.org/drawingml/2006/main">
              <a:ext uri="{FF2B5EF4-FFF2-40B4-BE49-F238E27FC236}">
                <a16:creationId xmlns:a16="http://schemas.microsoft.com/office/drawing/2014/main" id="{028DBDA0-A9C0-4A17-AFC7-6E35BA9AC74E}"/>
              </a:ext>
            </a:extLst>
          </wp:docPr>
          <wp:cNvGraphicFramePr/>
          <a:graphic xmlns:a="http://schemas.openxmlformats.org/drawingml/2006/main">
            <a:graphicData uri="http://schemas.openxmlformats.org/drawingml/2006/picture">
              <pic:pic xmlns:pic="http://schemas.openxmlformats.org/drawingml/2006/picture">
                <pic:nvPicPr>
                  <pic:cNvPr id="3" name="officeArt object" descr="Une image contenant texte&#10;&#10;Description générée automatiquement">
                    <a:extLst>
                      <a:ext uri="{FF2B5EF4-FFF2-40B4-BE49-F238E27FC236}">
                        <a16:creationId xmlns:a16="http://schemas.microsoft.com/office/drawing/2014/main" id="{028DBDA0-A9C0-4A17-AFC7-6E35BA9AC74E}"/>
                      </a:ext>
                    </a:extLst>
                  </pic:cNvPr>
                  <pic:cNvPicPr/>
                </pic:nvPicPr>
                <pic:blipFill>
                  <a:blip r:embed="rId1"/>
                  <a:stretch>
                    <a:fillRect/>
                  </a:stretch>
                </pic:blipFill>
                <pic:spPr>
                  <a:xfrm>
                    <a:off x="0" y="0"/>
                    <a:ext cx="5731510" cy="8784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48pt;height:48pt;visibility:visible;mso-wrap-style:square" o:bullet="t" type="#_x0000_t75">
        <v:imagedata o:title="triangle" r:id="rId1"/>
      </v:shape>
    </w:pict>
  </w:numPicBullet>
  <w:abstractNum w:abstractNumId="0" w15:restartNumberingAfterBreak="0">
    <w:nsid w:val="06B218EC"/>
    <w:multiLevelType w:val="hybridMultilevel"/>
    <w:tmpl w:val="845E78B0"/>
    <w:lvl w:ilvl="0" w:tplc="7532919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566D6"/>
    <w:multiLevelType w:val="hybridMultilevel"/>
    <w:tmpl w:val="B448AB6A"/>
    <w:lvl w:ilvl="0" w:tplc="7CA0A17C">
      <w:start w:val="1"/>
      <w:numFmt w:val="bullet"/>
      <w:lvlText w:val="-"/>
      <w:lvlJc w:val="left"/>
      <w:pPr>
        <w:tabs>
          <w:tab w:val="num" w:pos="720"/>
        </w:tabs>
        <w:ind w:left="720" w:hanging="360"/>
      </w:pPr>
      <w:rPr>
        <w:rFonts w:hint="default" w:ascii="Calibri" w:hAnsi="Calibri"/>
      </w:rPr>
    </w:lvl>
    <w:lvl w:ilvl="1" w:tplc="796CBA8A" w:tentative="1">
      <w:start w:val="1"/>
      <w:numFmt w:val="bullet"/>
      <w:lvlText w:val="-"/>
      <w:lvlJc w:val="left"/>
      <w:pPr>
        <w:tabs>
          <w:tab w:val="num" w:pos="1440"/>
        </w:tabs>
        <w:ind w:left="1440" w:hanging="360"/>
      </w:pPr>
      <w:rPr>
        <w:rFonts w:hint="default" w:ascii="Calibri" w:hAnsi="Calibri"/>
      </w:rPr>
    </w:lvl>
    <w:lvl w:ilvl="2" w:tplc="CA5476B6" w:tentative="1">
      <w:start w:val="1"/>
      <w:numFmt w:val="bullet"/>
      <w:lvlText w:val="-"/>
      <w:lvlJc w:val="left"/>
      <w:pPr>
        <w:tabs>
          <w:tab w:val="num" w:pos="2160"/>
        </w:tabs>
        <w:ind w:left="2160" w:hanging="360"/>
      </w:pPr>
      <w:rPr>
        <w:rFonts w:hint="default" w:ascii="Calibri" w:hAnsi="Calibri"/>
      </w:rPr>
    </w:lvl>
    <w:lvl w:ilvl="3" w:tplc="8A5A1B66" w:tentative="1">
      <w:start w:val="1"/>
      <w:numFmt w:val="bullet"/>
      <w:lvlText w:val="-"/>
      <w:lvlJc w:val="left"/>
      <w:pPr>
        <w:tabs>
          <w:tab w:val="num" w:pos="2880"/>
        </w:tabs>
        <w:ind w:left="2880" w:hanging="360"/>
      </w:pPr>
      <w:rPr>
        <w:rFonts w:hint="default" w:ascii="Calibri" w:hAnsi="Calibri"/>
      </w:rPr>
    </w:lvl>
    <w:lvl w:ilvl="4" w:tplc="5B009BBA" w:tentative="1">
      <w:start w:val="1"/>
      <w:numFmt w:val="bullet"/>
      <w:lvlText w:val="-"/>
      <w:lvlJc w:val="left"/>
      <w:pPr>
        <w:tabs>
          <w:tab w:val="num" w:pos="3600"/>
        </w:tabs>
        <w:ind w:left="3600" w:hanging="360"/>
      </w:pPr>
      <w:rPr>
        <w:rFonts w:hint="default" w:ascii="Calibri" w:hAnsi="Calibri"/>
      </w:rPr>
    </w:lvl>
    <w:lvl w:ilvl="5" w:tplc="A8020868" w:tentative="1">
      <w:start w:val="1"/>
      <w:numFmt w:val="bullet"/>
      <w:lvlText w:val="-"/>
      <w:lvlJc w:val="left"/>
      <w:pPr>
        <w:tabs>
          <w:tab w:val="num" w:pos="4320"/>
        </w:tabs>
        <w:ind w:left="4320" w:hanging="360"/>
      </w:pPr>
      <w:rPr>
        <w:rFonts w:hint="default" w:ascii="Calibri" w:hAnsi="Calibri"/>
      </w:rPr>
    </w:lvl>
    <w:lvl w:ilvl="6" w:tplc="FB8CD142" w:tentative="1">
      <w:start w:val="1"/>
      <w:numFmt w:val="bullet"/>
      <w:lvlText w:val="-"/>
      <w:lvlJc w:val="left"/>
      <w:pPr>
        <w:tabs>
          <w:tab w:val="num" w:pos="5040"/>
        </w:tabs>
        <w:ind w:left="5040" w:hanging="360"/>
      </w:pPr>
      <w:rPr>
        <w:rFonts w:hint="default" w:ascii="Calibri" w:hAnsi="Calibri"/>
      </w:rPr>
    </w:lvl>
    <w:lvl w:ilvl="7" w:tplc="8E060438" w:tentative="1">
      <w:start w:val="1"/>
      <w:numFmt w:val="bullet"/>
      <w:lvlText w:val="-"/>
      <w:lvlJc w:val="left"/>
      <w:pPr>
        <w:tabs>
          <w:tab w:val="num" w:pos="5760"/>
        </w:tabs>
        <w:ind w:left="5760" w:hanging="360"/>
      </w:pPr>
      <w:rPr>
        <w:rFonts w:hint="default" w:ascii="Calibri" w:hAnsi="Calibri"/>
      </w:rPr>
    </w:lvl>
    <w:lvl w:ilvl="8" w:tplc="4080E790" w:tentative="1">
      <w:start w:val="1"/>
      <w:numFmt w:val="bullet"/>
      <w:lvlText w:val="-"/>
      <w:lvlJc w:val="left"/>
      <w:pPr>
        <w:tabs>
          <w:tab w:val="num" w:pos="6480"/>
        </w:tabs>
        <w:ind w:left="6480" w:hanging="360"/>
      </w:pPr>
      <w:rPr>
        <w:rFonts w:hint="default" w:ascii="Calibri" w:hAnsi="Calibri"/>
      </w:rPr>
    </w:lvl>
  </w:abstractNum>
  <w:abstractNum w:abstractNumId="2" w15:restartNumberingAfterBreak="0">
    <w:nsid w:val="0D9A7134"/>
    <w:multiLevelType w:val="hybridMultilevel"/>
    <w:tmpl w:val="82EE520E"/>
    <w:lvl w:ilvl="0" w:tplc="C7188D80">
      <w:start w:val="1"/>
      <w:numFmt w:val="decimal"/>
      <w:lvlText w:val="%1"/>
      <w:lvlJc w:val="left"/>
      <w:pPr>
        <w:ind w:left="720" w:hanging="360"/>
      </w:pPr>
      <w:rPr>
        <w:rFonts w:hint="default" w:ascii="Trebuchet MS" w:hAnsi="Trebuchet MS"/>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0112D"/>
    <w:multiLevelType w:val="hybridMultilevel"/>
    <w:tmpl w:val="A4C6BD2A"/>
    <w:lvl w:ilvl="0" w:tplc="85B294D0">
      <w:start w:val="1"/>
      <w:numFmt w:val="bullet"/>
      <w:lvlText w:val=""/>
      <w:lvlJc w:val="left"/>
      <w:pPr>
        <w:ind w:left="720" w:hanging="360"/>
      </w:pPr>
      <w:rPr>
        <w:rFonts w:hint="default" w:ascii="Symbol" w:hAnsi="Symbol"/>
        <w:b/>
        <w:i w:val="0"/>
        <w:color w:val="DA9527" w:themeColor="accen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FE45DEC"/>
    <w:multiLevelType w:val="hybridMultilevel"/>
    <w:tmpl w:val="522CFAEA"/>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38E5E97"/>
    <w:multiLevelType w:val="hybridMultilevel"/>
    <w:tmpl w:val="053C2D58"/>
    <w:lvl w:ilvl="0" w:tplc="7532919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12A21E"/>
    <w:multiLevelType w:val="hybridMultilevel"/>
    <w:tmpl w:val="2F56854C"/>
    <w:lvl w:ilvl="0" w:tplc="1E18C044">
      <w:start w:val="1"/>
      <w:numFmt w:val="bullet"/>
      <w:lvlText w:val=""/>
      <w:lvlJc w:val="left"/>
      <w:pPr>
        <w:ind w:left="720" w:hanging="360"/>
      </w:pPr>
      <w:rPr>
        <w:rFonts w:hint="default" w:ascii="Symbol" w:hAnsi="Symbol"/>
      </w:rPr>
    </w:lvl>
    <w:lvl w:ilvl="1" w:tplc="98A8EF04">
      <w:start w:val="1"/>
      <w:numFmt w:val="bullet"/>
      <w:lvlText w:val="o"/>
      <w:lvlJc w:val="left"/>
      <w:pPr>
        <w:ind w:left="1440" w:hanging="360"/>
      </w:pPr>
      <w:rPr>
        <w:rFonts w:hint="default" w:ascii="Courier New" w:hAnsi="Courier New"/>
      </w:rPr>
    </w:lvl>
    <w:lvl w:ilvl="2" w:tplc="192AADFA">
      <w:start w:val="1"/>
      <w:numFmt w:val="bullet"/>
      <w:lvlText w:val=""/>
      <w:lvlJc w:val="left"/>
      <w:pPr>
        <w:ind w:left="2160" w:hanging="360"/>
      </w:pPr>
      <w:rPr>
        <w:rFonts w:hint="default" w:ascii="Wingdings" w:hAnsi="Wingdings"/>
      </w:rPr>
    </w:lvl>
    <w:lvl w:ilvl="3" w:tplc="FA983362">
      <w:start w:val="1"/>
      <w:numFmt w:val="bullet"/>
      <w:lvlText w:val=""/>
      <w:lvlJc w:val="left"/>
      <w:pPr>
        <w:ind w:left="2880" w:hanging="360"/>
      </w:pPr>
      <w:rPr>
        <w:rFonts w:hint="default" w:ascii="Symbol" w:hAnsi="Symbol"/>
      </w:rPr>
    </w:lvl>
    <w:lvl w:ilvl="4" w:tplc="B7549ECA">
      <w:start w:val="1"/>
      <w:numFmt w:val="bullet"/>
      <w:lvlText w:val="o"/>
      <w:lvlJc w:val="left"/>
      <w:pPr>
        <w:ind w:left="3600" w:hanging="360"/>
      </w:pPr>
      <w:rPr>
        <w:rFonts w:hint="default" w:ascii="Courier New" w:hAnsi="Courier New"/>
      </w:rPr>
    </w:lvl>
    <w:lvl w:ilvl="5" w:tplc="3D2065D6">
      <w:start w:val="1"/>
      <w:numFmt w:val="bullet"/>
      <w:lvlText w:val=""/>
      <w:lvlJc w:val="left"/>
      <w:pPr>
        <w:ind w:left="4320" w:hanging="360"/>
      </w:pPr>
      <w:rPr>
        <w:rFonts w:hint="default" w:ascii="Wingdings" w:hAnsi="Wingdings"/>
      </w:rPr>
    </w:lvl>
    <w:lvl w:ilvl="6" w:tplc="6106A70A">
      <w:start w:val="1"/>
      <w:numFmt w:val="bullet"/>
      <w:lvlText w:val=""/>
      <w:lvlJc w:val="left"/>
      <w:pPr>
        <w:ind w:left="5040" w:hanging="360"/>
      </w:pPr>
      <w:rPr>
        <w:rFonts w:hint="default" w:ascii="Symbol" w:hAnsi="Symbol"/>
      </w:rPr>
    </w:lvl>
    <w:lvl w:ilvl="7" w:tplc="D1321E0C">
      <w:start w:val="1"/>
      <w:numFmt w:val="bullet"/>
      <w:lvlText w:val="o"/>
      <w:lvlJc w:val="left"/>
      <w:pPr>
        <w:ind w:left="5760" w:hanging="360"/>
      </w:pPr>
      <w:rPr>
        <w:rFonts w:hint="default" w:ascii="Courier New" w:hAnsi="Courier New"/>
      </w:rPr>
    </w:lvl>
    <w:lvl w:ilvl="8" w:tplc="16BEB4C2">
      <w:start w:val="1"/>
      <w:numFmt w:val="bullet"/>
      <w:lvlText w:val=""/>
      <w:lvlJc w:val="left"/>
      <w:pPr>
        <w:ind w:left="6480" w:hanging="360"/>
      </w:pPr>
      <w:rPr>
        <w:rFonts w:hint="default" w:ascii="Wingdings" w:hAnsi="Wingdings"/>
      </w:rPr>
    </w:lvl>
  </w:abstractNum>
  <w:abstractNum w:abstractNumId="7" w15:restartNumberingAfterBreak="0">
    <w:nsid w:val="24080E82"/>
    <w:multiLevelType w:val="hybridMultilevel"/>
    <w:tmpl w:val="63E2453A"/>
    <w:lvl w:ilvl="0" w:tplc="4DA89D26">
      <w:start w:val="1"/>
      <w:numFmt w:val="bullet"/>
      <w:lvlText w:val="-"/>
      <w:lvlJc w:val="left"/>
      <w:pPr>
        <w:tabs>
          <w:tab w:val="num" w:pos="720"/>
        </w:tabs>
        <w:ind w:left="720" w:hanging="360"/>
      </w:pPr>
      <w:rPr>
        <w:rFonts w:hint="default" w:ascii="Times New Roman" w:hAnsi="Times New Roman"/>
      </w:rPr>
    </w:lvl>
    <w:lvl w:ilvl="1" w:tplc="688AFDD2" w:tentative="1">
      <w:start w:val="1"/>
      <w:numFmt w:val="bullet"/>
      <w:lvlText w:val="-"/>
      <w:lvlJc w:val="left"/>
      <w:pPr>
        <w:tabs>
          <w:tab w:val="num" w:pos="1440"/>
        </w:tabs>
        <w:ind w:left="1440" w:hanging="360"/>
      </w:pPr>
      <w:rPr>
        <w:rFonts w:hint="default" w:ascii="Times New Roman" w:hAnsi="Times New Roman"/>
      </w:rPr>
    </w:lvl>
    <w:lvl w:ilvl="2" w:tplc="12FE1484" w:tentative="1">
      <w:start w:val="1"/>
      <w:numFmt w:val="bullet"/>
      <w:lvlText w:val="-"/>
      <w:lvlJc w:val="left"/>
      <w:pPr>
        <w:tabs>
          <w:tab w:val="num" w:pos="2160"/>
        </w:tabs>
        <w:ind w:left="2160" w:hanging="360"/>
      </w:pPr>
      <w:rPr>
        <w:rFonts w:hint="default" w:ascii="Times New Roman" w:hAnsi="Times New Roman"/>
      </w:rPr>
    </w:lvl>
    <w:lvl w:ilvl="3" w:tplc="83E6A494" w:tentative="1">
      <w:start w:val="1"/>
      <w:numFmt w:val="bullet"/>
      <w:lvlText w:val="-"/>
      <w:lvlJc w:val="left"/>
      <w:pPr>
        <w:tabs>
          <w:tab w:val="num" w:pos="2880"/>
        </w:tabs>
        <w:ind w:left="2880" w:hanging="360"/>
      </w:pPr>
      <w:rPr>
        <w:rFonts w:hint="default" w:ascii="Times New Roman" w:hAnsi="Times New Roman"/>
      </w:rPr>
    </w:lvl>
    <w:lvl w:ilvl="4" w:tplc="75CA49F0" w:tentative="1">
      <w:start w:val="1"/>
      <w:numFmt w:val="bullet"/>
      <w:lvlText w:val="-"/>
      <w:lvlJc w:val="left"/>
      <w:pPr>
        <w:tabs>
          <w:tab w:val="num" w:pos="3600"/>
        </w:tabs>
        <w:ind w:left="3600" w:hanging="360"/>
      </w:pPr>
      <w:rPr>
        <w:rFonts w:hint="default" w:ascii="Times New Roman" w:hAnsi="Times New Roman"/>
      </w:rPr>
    </w:lvl>
    <w:lvl w:ilvl="5" w:tplc="F78E9B6C" w:tentative="1">
      <w:start w:val="1"/>
      <w:numFmt w:val="bullet"/>
      <w:lvlText w:val="-"/>
      <w:lvlJc w:val="left"/>
      <w:pPr>
        <w:tabs>
          <w:tab w:val="num" w:pos="4320"/>
        </w:tabs>
        <w:ind w:left="4320" w:hanging="360"/>
      </w:pPr>
      <w:rPr>
        <w:rFonts w:hint="default" w:ascii="Times New Roman" w:hAnsi="Times New Roman"/>
      </w:rPr>
    </w:lvl>
    <w:lvl w:ilvl="6" w:tplc="08223E12" w:tentative="1">
      <w:start w:val="1"/>
      <w:numFmt w:val="bullet"/>
      <w:lvlText w:val="-"/>
      <w:lvlJc w:val="left"/>
      <w:pPr>
        <w:tabs>
          <w:tab w:val="num" w:pos="5040"/>
        </w:tabs>
        <w:ind w:left="5040" w:hanging="360"/>
      </w:pPr>
      <w:rPr>
        <w:rFonts w:hint="default" w:ascii="Times New Roman" w:hAnsi="Times New Roman"/>
      </w:rPr>
    </w:lvl>
    <w:lvl w:ilvl="7" w:tplc="8E88614A" w:tentative="1">
      <w:start w:val="1"/>
      <w:numFmt w:val="bullet"/>
      <w:lvlText w:val="-"/>
      <w:lvlJc w:val="left"/>
      <w:pPr>
        <w:tabs>
          <w:tab w:val="num" w:pos="5760"/>
        </w:tabs>
        <w:ind w:left="5760" w:hanging="360"/>
      </w:pPr>
      <w:rPr>
        <w:rFonts w:hint="default" w:ascii="Times New Roman" w:hAnsi="Times New Roman"/>
      </w:rPr>
    </w:lvl>
    <w:lvl w:ilvl="8" w:tplc="BE8A2FF0" w:tentative="1">
      <w:start w:val="1"/>
      <w:numFmt w:val="bullet"/>
      <w:lvlText w:val="-"/>
      <w:lvlJc w:val="left"/>
      <w:pPr>
        <w:tabs>
          <w:tab w:val="num" w:pos="6480"/>
        </w:tabs>
        <w:ind w:left="6480" w:hanging="360"/>
      </w:pPr>
      <w:rPr>
        <w:rFonts w:hint="default" w:ascii="Times New Roman" w:hAnsi="Times New Roman"/>
      </w:rPr>
    </w:lvl>
  </w:abstractNum>
  <w:abstractNum w:abstractNumId="8" w15:restartNumberingAfterBreak="0">
    <w:nsid w:val="27BD2A8A"/>
    <w:multiLevelType w:val="hybridMultilevel"/>
    <w:tmpl w:val="5B124454"/>
    <w:lvl w:ilvl="0" w:tplc="CC2A1D58">
      <w:start w:val="1"/>
      <w:numFmt w:val="bullet"/>
      <w:lvlText w:val="-"/>
      <w:lvlJc w:val="left"/>
      <w:pPr>
        <w:tabs>
          <w:tab w:val="num" w:pos="720"/>
        </w:tabs>
        <w:ind w:left="720" w:hanging="360"/>
      </w:pPr>
      <w:rPr>
        <w:rFonts w:hint="default" w:ascii="Times New Roman" w:hAnsi="Times New Roman"/>
      </w:rPr>
    </w:lvl>
    <w:lvl w:ilvl="1" w:tplc="1DCC5F20" w:tentative="1">
      <w:start w:val="1"/>
      <w:numFmt w:val="bullet"/>
      <w:lvlText w:val="-"/>
      <w:lvlJc w:val="left"/>
      <w:pPr>
        <w:tabs>
          <w:tab w:val="num" w:pos="1440"/>
        </w:tabs>
        <w:ind w:left="1440" w:hanging="360"/>
      </w:pPr>
      <w:rPr>
        <w:rFonts w:hint="default" w:ascii="Times New Roman" w:hAnsi="Times New Roman"/>
      </w:rPr>
    </w:lvl>
    <w:lvl w:ilvl="2" w:tplc="DAC8C4D0" w:tentative="1">
      <w:start w:val="1"/>
      <w:numFmt w:val="bullet"/>
      <w:lvlText w:val="-"/>
      <w:lvlJc w:val="left"/>
      <w:pPr>
        <w:tabs>
          <w:tab w:val="num" w:pos="2160"/>
        </w:tabs>
        <w:ind w:left="2160" w:hanging="360"/>
      </w:pPr>
      <w:rPr>
        <w:rFonts w:hint="default" w:ascii="Times New Roman" w:hAnsi="Times New Roman"/>
      </w:rPr>
    </w:lvl>
    <w:lvl w:ilvl="3" w:tplc="F75E5180" w:tentative="1">
      <w:start w:val="1"/>
      <w:numFmt w:val="bullet"/>
      <w:lvlText w:val="-"/>
      <w:lvlJc w:val="left"/>
      <w:pPr>
        <w:tabs>
          <w:tab w:val="num" w:pos="2880"/>
        </w:tabs>
        <w:ind w:left="2880" w:hanging="360"/>
      </w:pPr>
      <w:rPr>
        <w:rFonts w:hint="default" w:ascii="Times New Roman" w:hAnsi="Times New Roman"/>
      </w:rPr>
    </w:lvl>
    <w:lvl w:ilvl="4" w:tplc="297275BA" w:tentative="1">
      <w:start w:val="1"/>
      <w:numFmt w:val="bullet"/>
      <w:lvlText w:val="-"/>
      <w:lvlJc w:val="left"/>
      <w:pPr>
        <w:tabs>
          <w:tab w:val="num" w:pos="3600"/>
        </w:tabs>
        <w:ind w:left="3600" w:hanging="360"/>
      </w:pPr>
      <w:rPr>
        <w:rFonts w:hint="default" w:ascii="Times New Roman" w:hAnsi="Times New Roman"/>
      </w:rPr>
    </w:lvl>
    <w:lvl w:ilvl="5" w:tplc="F3D618E4" w:tentative="1">
      <w:start w:val="1"/>
      <w:numFmt w:val="bullet"/>
      <w:lvlText w:val="-"/>
      <w:lvlJc w:val="left"/>
      <w:pPr>
        <w:tabs>
          <w:tab w:val="num" w:pos="4320"/>
        </w:tabs>
        <w:ind w:left="4320" w:hanging="360"/>
      </w:pPr>
      <w:rPr>
        <w:rFonts w:hint="default" w:ascii="Times New Roman" w:hAnsi="Times New Roman"/>
      </w:rPr>
    </w:lvl>
    <w:lvl w:ilvl="6" w:tplc="66A8C982" w:tentative="1">
      <w:start w:val="1"/>
      <w:numFmt w:val="bullet"/>
      <w:lvlText w:val="-"/>
      <w:lvlJc w:val="left"/>
      <w:pPr>
        <w:tabs>
          <w:tab w:val="num" w:pos="5040"/>
        </w:tabs>
        <w:ind w:left="5040" w:hanging="360"/>
      </w:pPr>
      <w:rPr>
        <w:rFonts w:hint="default" w:ascii="Times New Roman" w:hAnsi="Times New Roman"/>
      </w:rPr>
    </w:lvl>
    <w:lvl w:ilvl="7" w:tplc="255CBF9E" w:tentative="1">
      <w:start w:val="1"/>
      <w:numFmt w:val="bullet"/>
      <w:lvlText w:val="-"/>
      <w:lvlJc w:val="left"/>
      <w:pPr>
        <w:tabs>
          <w:tab w:val="num" w:pos="5760"/>
        </w:tabs>
        <w:ind w:left="5760" w:hanging="360"/>
      </w:pPr>
      <w:rPr>
        <w:rFonts w:hint="default" w:ascii="Times New Roman" w:hAnsi="Times New Roman"/>
      </w:rPr>
    </w:lvl>
    <w:lvl w:ilvl="8" w:tplc="B8A896AA" w:tentative="1">
      <w:start w:val="1"/>
      <w:numFmt w:val="bullet"/>
      <w:lvlText w:val="-"/>
      <w:lvlJc w:val="left"/>
      <w:pPr>
        <w:tabs>
          <w:tab w:val="num" w:pos="6480"/>
        </w:tabs>
        <w:ind w:left="6480" w:hanging="360"/>
      </w:pPr>
      <w:rPr>
        <w:rFonts w:hint="default" w:ascii="Times New Roman" w:hAnsi="Times New Roman"/>
      </w:rPr>
    </w:lvl>
  </w:abstractNum>
  <w:abstractNum w:abstractNumId="9" w15:restartNumberingAfterBreak="0">
    <w:nsid w:val="2B4E05B9"/>
    <w:multiLevelType w:val="hybridMultilevel"/>
    <w:tmpl w:val="6020070C"/>
    <w:lvl w:ilvl="0" w:tplc="C0E0D450">
      <w:start w:val="1"/>
      <w:numFmt w:val="bullet"/>
      <w:lvlText w:val="-"/>
      <w:lvlJc w:val="left"/>
      <w:pPr>
        <w:tabs>
          <w:tab w:val="num" w:pos="720"/>
        </w:tabs>
        <w:ind w:left="720" w:hanging="360"/>
      </w:pPr>
      <w:rPr>
        <w:rFonts w:hint="default" w:ascii="Times New Roman" w:hAnsi="Times New Roman"/>
      </w:rPr>
    </w:lvl>
    <w:lvl w:ilvl="1" w:tplc="7912448A" w:tentative="1">
      <w:start w:val="1"/>
      <w:numFmt w:val="bullet"/>
      <w:lvlText w:val="-"/>
      <w:lvlJc w:val="left"/>
      <w:pPr>
        <w:tabs>
          <w:tab w:val="num" w:pos="1440"/>
        </w:tabs>
        <w:ind w:left="1440" w:hanging="360"/>
      </w:pPr>
      <w:rPr>
        <w:rFonts w:hint="default" w:ascii="Times New Roman" w:hAnsi="Times New Roman"/>
      </w:rPr>
    </w:lvl>
    <w:lvl w:ilvl="2" w:tplc="AF5E362E" w:tentative="1">
      <w:start w:val="1"/>
      <w:numFmt w:val="bullet"/>
      <w:lvlText w:val="-"/>
      <w:lvlJc w:val="left"/>
      <w:pPr>
        <w:tabs>
          <w:tab w:val="num" w:pos="2160"/>
        </w:tabs>
        <w:ind w:left="2160" w:hanging="360"/>
      </w:pPr>
      <w:rPr>
        <w:rFonts w:hint="default" w:ascii="Times New Roman" w:hAnsi="Times New Roman"/>
      </w:rPr>
    </w:lvl>
    <w:lvl w:ilvl="3" w:tplc="CADA8ACE" w:tentative="1">
      <w:start w:val="1"/>
      <w:numFmt w:val="bullet"/>
      <w:lvlText w:val="-"/>
      <w:lvlJc w:val="left"/>
      <w:pPr>
        <w:tabs>
          <w:tab w:val="num" w:pos="2880"/>
        </w:tabs>
        <w:ind w:left="2880" w:hanging="360"/>
      </w:pPr>
      <w:rPr>
        <w:rFonts w:hint="default" w:ascii="Times New Roman" w:hAnsi="Times New Roman"/>
      </w:rPr>
    </w:lvl>
    <w:lvl w:ilvl="4" w:tplc="6B2E48A2" w:tentative="1">
      <w:start w:val="1"/>
      <w:numFmt w:val="bullet"/>
      <w:lvlText w:val="-"/>
      <w:lvlJc w:val="left"/>
      <w:pPr>
        <w:tabs>
          <w:tab w:val="num" w:pos="3600"/>
        </w:tabs>
        <w:ind w:left="3600" w:hanging="360"/>
      </w:pPr>
      <w:rPr>
        <w:rFonts w:hint="default" w:ascii="Times New Roman" w:hAnsi="Times New Roman"/>
      </w:rPr>
    </w:lvl>
    <w:lvl w:ilvl="5" w:tplc="E6DAB74E" w:tentative="1">
      <w:start w:val="1"/>
      <w:numFmt w:val="bullet"/>
      <w:lvlText w:val="-"/>
      <w:lvlJc w:val="left"/>
      <w:pPr>
        <w:tabs>
          <w:tab w:val="num" w:pos="4320"/>
        </w:tabs>
        <w:ind w:left="4320" w:hanging="360"/>
      </w:pPr>
      <w:rPr>
        <w:rFonts w:hint="default" w:ascii="Times New Roman" w:hAnsi="Times New Roman"/>
      </w:rPr>
    </w:lvl>
    <w:lvl w:ilvl="6" w:tplc="98DCB224" w:tentative="1">
      <w:start w:val="1"/>
      <w:numFmt w:val="bullet"/>
      <w:lvlText w:val="-"/>
      <w:lvlJc w:val="left"/>
      <w:pPr>
        <w:tabs>
          <w:tab w:val="num" w:pos="5040"/>
        </w:tabs>
        <w:ind w:left="5040" w:hanging="360"/>
      </w:pPr>
      <w:rPr>
        <w:rFonts w:hint="default" w:ascii="Times New Roman" w:hAnsi="Times New Roman"/>
      </w:rPr>
    </w:lvl>
    <w:lvl w:ilvl="7" w:tplc="8D441268" w:tentative="1">
      <w:start w:val="1"/>
      <w:numFmt w:val="bullet"/>
      <w:lvlText w:val="-"/>
      <w:lvlJc w:val="left"/>
      <w:pPr>
        <w:tabs>
          <w:tab w:val="num" w:pos="5760"/>
        </w:tabs>
        <w:ind w:left="5760" w:hanging="360"/>
      </w:pPr>
      <w:rPr>
        <w:rFonts w:hint="default" w:ascii="Times New Roman" w:hAnsi="Times New Roman"/>
      </w:rPr>
    </w:lvl>
    <w:lvl w:ilvl="8" w:tplc="6B0E855A"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2C334B90"/>
    <w:multiLevelType w:val="hybridMultilevel"/>
    <w:tmpl w:val="10423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850FA"/>
    <w:multiLevelType w:val="hybridMultilevel"/>
    <w:tmpl w:val="68AAC046"/>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E603C8C"/>
    <w:multiLevelType w:val="multilevel"/>
    <w:tmpl w:val="D5A6E95A"/>
    <w:lvl w:ilvl="0">
      <w:start w:val="1"/>
      <w:numFmt w:val="decimal"/>
      <w:lvlText w:val="%1"/>
      <w:lvlJc w:val="left"/>
      <w:pPr>
        <w:ind w:left="720" w:hanging="360"/>
      </w:pPr>
      <w:rPr>
        <w:rFonts w:hint="default" w:ascii="Trebuchet MS" w:hAnsi="Trebuchet MS"/>
        <w:b/>
        <w:i w:val="0"/>
        <w:color w:val="009999" w:themeColor="accent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7B587C"/>
    <w:multiLevelType w:val="hybridMultilevel"/>
    <w:tmpl w:val="CFBE2DE0"/>
    <w:lvl w:ilvl="0" w:tplc="2B4661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84448D"/>
    <w:multiLevelType w:val="hybridMultilevel"/>
    <w:tmpl w:val="0F4675D4"/>
    <w:lvl w:ilvl="0" w:tplc="BAF0320A">
      <w:start w:val="1"/>
      <w:numFmt w:val="decimal"/>
      <w:lvlText w:val="%1"/>
      <w:lvlJc w:val="left"/>
      <w:pPr>
        <w:ind w:left="720" w:hanging="360"/>
      </w:pPr>
      <w:rPr>
        <w:rFonts w:hint="default" w:ascii="Trebuchet MS" w:hAnsi="Trebuchet MS"/>
        <w:b/>
        <w:i w:val="0"/>
        <w:color w:val="009999" w:themeColor="accent5"/>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0B7D57"/>
    <w:multiLevelType w:val="hybridMultilevel"/>
    <w:tmpl w:val="FE6046C4"/>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4571ECC"/>
    <w:multiLevelType w:val="hybridMultilevel"/>
    <w:tmpl w:val="3E8AC644"/>
    <w:lvl w:ilvl="0" w:tplc="BAFC0594">
      <w:start w:val="1"/>
      <w:numFmt w:val="bullet"/>
      <w:lvlText w:val="-"/>
      <w:lvlJc w:val="left"/>
      <w:pPr>
        <w:tabs>
          <w:tab w:val="num" w:pos="720"/>
        </w:tabs>
        <w:ind w:left="720" w:hanging="360"/>
      </w:pPr>
      <w:rPr>
        <w:rFonts w:hint="default" w:ascii="Times New Roman" w:hAnsi="Times New Roman"/>
      </w:rPr>
    </w:lvl>
    <w:lvl w:ilvl="1" w:tplc="6ABC3458" w:tentative="1">
      <w:start w:val="1"/>
      <w:numFmt w:val="bullet"/>
      <w:lvlText w:val="-"/>
      <w:lvlJc w:val="left"/>
      <w:pPr>
        <w:tabs>
          <w:tab w:val="num" w:pos="1440"/>
        </w:tabs>
        <w:ind w:left="1440" w:hanging="360"/>
      </w:pPr>
      <w:rPr>
        <w:rFonts w:hint="default" w:ascii="Times New Roman" w:hAnsi="Times New Roman"/>
      </w:rPr>
    </w:lvl>
    <w:lvl w:ilvl="2" w:tplc="9314E542" w:tentative="1">
      <w:start w:val="1"/>
      <w:numFmt w:val="bullet"/>
      <w:lvlText w:val="-"/>
      <w:lvlJc w:val="left"/>
      <w:pPr>
        <w:tabs>
          <w:tab w:val="num" w:pos="2160"/>
        </w:tabs>
        <w:ind w:left="2160" w:hanging="360"/>
      </w:pPr>
      <w:rPr>
        <w:rFonts w:hint="default" w:ascii="Times New Roman" w:hAnsi="Times New Roman"/>
      </w:rPr>
    </w:lvl>
    <w:lvl w:ilvl="3" w:tplc="D4ECD916" w:tentative="1">
      <w:start w:val="1"/>
      <w:numFmt w:val="bullet"/>
      <w:lvlText w:val="-"/>
      <w:lvlJc w:val="left"/>
      <w:pPr>
        <w:tabs>
          <w:tab w:val="num" w:pos="2880"/>
        </w:tabs>
        <w:ind w:left="2880" w:hanging="360"/>
      </w:pPr>
      <w:rPr>
        <w:rFonts w:hint="default" w:ascii="Times New Roman" w:hAnsi="Times New Roman"/>
      </w:rPr>
    </w:lvl>
    <w:lvl w:ilvl="4" w:tplc="D84460C4" w:tentative="1">
      <w:start w:val="1"/>
      <w:numFmt w:val="bullet"/>
      <w:lvlText w:val="-"/>
      <w:lvlJc w:val="left"/>
      <w:pPr>
        <w:tabs>
          <w:tab w:val="num" w:pos="3600"/>
        </w:tabs>
        <w:ind w:left="3600" w:hanging="360"/>
      </w:pPr>
      <w:rPr>
        <w:rFonts w:hint="default" w:ascii="Times New Roman" w:hAnsi="Times New Roman"/>
      </w:rPr>
    </w:lvl>
    <w:lvl w:ilvl="5" w:tplc="D1F4F4B4" w:tentative="1">
      <w:start w:val="1"/>
      <w:numFmt w:val="bullet"/>
      <w:lvlText w:val="-"/>
      <w:lvlJc w:val="left"/>
      <w:pPr>
        <w:tabs>
          <w:tab w:val="num" w:pos="4320"/>
        </w:tabs>
        <w:ind w:left="4320" w:hanging="360"/>
      </w:pPr>
      <w:rPr>
        <w:rFonts w:hint="default" w:ascii="Times New Roman" w:hAnsi="Times New Roman"/>
      </w:rPr>
    </w:lvl>
    <w:lvl w:ilvl="6" w:tplc="38FCA27A" w:tentative="1">
      <w:start w:val="1"/>
      <w:numFmt w:val="bullet"/>
      <w:lvlText w:val="-"/>
      <w:lvlJc w:val="left"/>
      <w:pPr>
        <w:tabs>
          <w:tab w:val="num" w:pos="5040"/>
        </w:tabs>
        <w:ind w:left="5040" w:hanging="360"/>
      </w:pPr>
      <w:rPr>
        <w:rFonts w:hint="default" w:ascii="Times New Roman" w:hAnsi="Times New Roman"/>
      </w:rPr>
    </w:lvl>
    <w:lvl w:ilvl="7" w:tplc="9CACEFEC" w:tentative="1">
      <w:start w:val="1"/>
      <w:numFmt w:val="bullet"/>
      <w:lvlText w:val="-"/>
      <w:lvlJc w:val="left"/>
      <w:pPr>
        <w:tabs>
          <w:tab w:val="num" w:pos="5760"/>
        </w:tabs>
        <w:ind w:left="5760" w:hanging="360"/>
      </w:pPr>
      <w:rPr>
        <w:rFonts w:hint="default" w:ascii="Times New Roman" w:hAnsi="Times New Roman"/>
      </w:rPr>
    </w:lvl>
    <w:lvl w:ilvl="8" w:tplc="CD7A436A" w:tentative="1">
      <w:start w:val="1"/>
      <w:numFmt w:val="bullet"/>
      <w:lvlText w:val="-"/>
      <w:lvlJc w:val="left"/>
      <w:pPr>
        <w:tabs>
          <w:tab w:val="num" w:pos="6480"/>
        </w:tabs>
        <w:ind w:left="6480" w:hanging="360"/>
      </w:pPr>
      <w:rPr>
        <w:rFonts w:hint="default" w:ascii="Times New Roman" w:hAnsi="Times New Roman"/>
      </w:rPr>
    </w:lvl>
  </w:abstractNum>
  <w:abstractNum w:abstractNumId="17" w15:restartNumberingAfterBreak="0">
    <w:nsid w:val="71644B7C"/>
    <w:multiLevelType w:val="hybridMultilevel"/>
    <w:tmpl w:val="24A2C95E"/>
    <w:lvl w:ilvl="0" w:tplc="62B40B44">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64623F7"/>
    <w:multiLevelType w:val="hybridMultilevel"/>
    <w:tmpl w:val="2BBC4E6E"/>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9423213">
    <w:abstractNumId w:val="6"/>
  </w:num>
  <w:num w:numId="2" w16cid:durableId="1021860876">
    <w:abstractNumId w:val="0"/>
  </w:num>
  <w:num w:numId="3" w16cid:durableId="259681217">
    <w:abstractNumId w:val="2"/>
  </w:num>
  <w:num w:numId="4" w16cid:durableId="908885318">
    <w:abstractNumId w:val="12"/>
  </w:num>
  <w:num w:numId="5" w16cid:durableId="319237896">
    <w:abstractNumId w:val="5"/>
  </w:num>
  <w:num w:numId="6" w16cid:durableId="713969602">
    <w:abstractNumId w:val="17"/>
  </w:num>
  <w:num w:numId="7" w16cid:durableId="1323656184">
    <w:abstractNumId w:val="15"/>
  </w:num>
  <w:num w:numId="8" w16cid:durableId="2088308518">
    <w:abstractNumId w:val="13"/>
  </w:num>
  <w:num w:numId="9" w16cid:durableId="1324352973">
    <w:abstractNumId w:val="11"/>
  </w:num>
  <w:num w:numId="10" w16cid:durableId="1960648342">
    <w:abstractNumId w:val="4"/>
  </w:num>
  <w:num w:numId="11" w16cid:durableId="109252188">
    <w:abstractNumId w:val="18"/>
  </w:num>
  <w:num w:numId="12" w16cid:durableId="823818323">
    <w:abstractNumId w:val="3"/>
  </w:num>
  <w:num w:numId="13" w16cid:durableId="682318838">
    <w:abstractNumId w:val="10"/>
  </w:num>
  <w:num w:numId="14" w16cid:durableId="595093794">
    <w:abstractNumId w:val="14"/>
  </w:num>
  <w:num w:numId="15" w16cid:durableId="278217947">
    <w:abstractNumId w:val="1"/>
  </w:num>
  <w:num w:numId="16" w16cid:durableId="646276892">
    <w:abstractNumId w:val="9"/>
  </w:num>
  <w:num w:numId="17" w16cid:durableId="1388722343">
    <w:abstractNumId w:val="8"/>
  </w:num>
  <w:num w:numId="18" w16cid:durableId="1037585309">
    <w:abstractNumId w:val="7"/>
  </w:num>
  <w:num w:numId="19" w16cid:durableId="1677462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B"/>
    <w:rsid w:val="00002C3D"/>
    <w:rsid w:val="00012D47"/>
    <w:rsid w:val="0001661D"/>
    <w:rsid w:val="00071395"/>
    <w:rsid w:val="000A3263"/>
    <w:rsid w:val="000B4CEE"/>
    <w:rsid w:val="000D47C5"/>
    <w:rsid w:val="000E6512"/>
    <w:rsid w:val="000F6EB6"/>
    <w:rsid w:val="00191BB3"/>
    <w:rsid w:val="001C0E00"/>
    <w:rsid w:val="002B07D7"/>
    <w:rsid w:val="00303CC5"/>
    <w:rsid w:val="00313AD4"/>
    <w:rsid w:val="0032162A"/>
    <w:rsid w:val="00341D91"/>
    <w:rsid w:val="003A0C5A"/>
    <w:rsid w:val="003A3BD0"/>
    <w:rsid w:val="003B0C6A"/>
    <w:rsid w:val="003F7B96"/>
    <w:rsid w:val="00497973"/>
    <w:rsid w:val="004B1DEC"/>
    <w:rsid w:val="004F75BF"/>
    <w:rsid w:val="00503791"/>
    <w:rsid w:val="00520A48"/>
    <w:rsid w:val="00566E73"/>
    <w:rsid w:val="005A60F4"/>
    <w:rsid w:val="005D286F"/>
    <w:rsid w:val="005E2BDF"/>
    <w:rsid w:val="005F6AD0"/>
    <w:rsid w:val="0060010E"/>
    <w:rsid w:val="00615D44"/>
    <w:rsid w:val="00677D8A"/>
    <w:rsid w:val="006A21B3"/>
    <w:rsid w:val="006A77CA"/>
    <w:rsid w:val="006F598F"/>
    <w:rsid w:val="00703287"/>
    <w:rsid w:val="0073115C"/>
    <w:rsid w:val="00734ADF"/>
    <w:rsid w:val="00737A9F"/>
    <w:rsid w:val="007C37BA"/>
    <w:rsid w:val="007E460E"/>
    <w:rsid w:val="0081161A"/>
    <w:rsid w:val="008125FE"/>
    <w:rsid w:val="008307B3"/>
    <w:rsid w:val="008452BF"/>
    <w:rsid w:val="0085361F"/>
    <w:rsid w:val="008719D5"/>
    <w:rsid w:val="008B3528"/>
    <w:rsid w:val="008C7DC2"/>
    <w:rsid w:val="00922E96"/>
    <w:rsid w:val="00944C9E"/>
    <w:rsid w:val="00953217"/>
    <w:rsid w:val="009626AF"/>
    <w:rsid w:val="009754E0"/>
    <w:rsid w:val="009D3089"/>
    <w:rsid w:val="009D3D46"/>
    <w:rsid w:val="009F3D81"/>
    <w:rsid w:val="00A137F1"/>
    <w:rsid w:val="00A23711"/>
    <w:rsid w:val="00A3365C"/>
    <w:rsid w:val="00A8369F"/>
    <w:rsid w:val="00AB1375"/>
    <w:rsid w:val="00B054E2"/>
    <w:rsid w:val="00B11C1B"/>
    <w:rsid w:val="00B24342"/>
    <w:rsid w:val="00B4094B"/>
    <w:rsid w:val="00B472EE"/>
    <w:rsid w:val="00C45451"/>
    <w:rsid w:val="00C669AE"/>
    <w:rsid w:val="00C73003"/>
    <w:rsid w:val="00CA1B67"/>
    <w:rsid w:val="00CA7BF2"/>
    <w:rsid w:val="00CB189E"/>
    <w:rsid w:val="00CC7A54"/>
    <w:rsid w:val="00D22A97"/>
    <w:rsid w:val="00D8579B"/>
    <w:rsid w:val="00DA29AB"/>
    <w:rsid w:val="00DC3A04"/>
    <w:rsid w:val="00DC5410"/>
    <w:rsid w:val="00E34271"/>
    <w:rsid w:val="00E60062"/>
    <w:rsid w:val="00E60EC1"/>
    <w:rsid w:val="00E63609"/>
    <w:rsid w:val="00E925D3"/>
    <w:rsid w:val="00EF59E6"/>
    <w:rsid w:val="00F20C96"/>
    <w:rsid w:val="00FB1835"/>
    <w:rsid w:val="00FC5364"/>
    <w:rsid w:val="00FE2CF3"/>
    <w:rsid w:val="0304BF92"/>
    <w:rsid w:val="04841AD3"/>
    <w:rsid w:val="05435FFB"/>
    <w:rsid w:val="05AA4BB0"/>
    <w:rsid w:val="06384086"/>
    <w:rsid w:val="0CA19633"/>
    <w:rsid w:val="0D0E7A39"/>
    <w:rsid w:val="0E1950BB"/>
    <w:rsid w:val="0E1CAD96"/>
    <w:rsid w:val="0FB3396E"/>
    <w:rsid w:val="0FDEC9B4"/>
    <w:rsid w:val="130E0887"/>
    <w:rsid w:val="1328AA1F"/>
    <w:rsid w:val="143C0BBB"/>
    <w:rsid w:val="148C0837"/>
    <w:rsid w:val="14A11148"/>
    <w:rsid w:val="15A74788"/>
    <w:rsid w:val="164398AC"/>
    <w:rsid w:val="16A69AB5"/>
    <w:rsid w:val="195C63C6"/>
    <w:rsid w:val="1B0B11D7"/>
    <w:rsid w:val="1E9A876C"/>
    <w:rsid w:val="1F92E165"/>
    <w:rsid w:val="2135EE89"/>
    <w:rsid w:val="213B521F"/>
    <w:rsid w:val="221BCFB4"/>
    <w:rsid w:val="22B8CB75"/>
    <w:rsid w:val="22F88F66"/>
    <w:rsid w:val="23834E0C"/>
    <w:rsid w:val="25530D4E"/>
    <w:rsid w:val="257D8FA9"/>
    <w:rsid w:val="259B7D98"/>
    <w:rsid w:val="26B7438D"/>
    <w:rsid w:val="2989A6A1"/>
    <w:rsid w:val="2A3CDB10"/>
    <w:rsid w:val="2AF9CEC4"/>
    <w:rsid w:val="2C009635"/>
    <w:rsid w:val="2D04D674"/>
    <w:rsid w:val="2D0DC873"/>
    <w:rsid w:val="2D5AA3DB"/>
    <w:rsid w:val="2E4F2C35"/>
    <w:rsid w:val="30293B44"/>
    <w:rsid w:val="30EBE79B"/>
    <w:rsid w:val="31F0E9A4"/>
    <w:rsid w:val="32478192"/>
    <w:rsid w:val="32C465EE"/>
    <w:rsid w:val="33E9C20D"/>
    <w:rsid w:val="35EB0456"/>
    <w:rsid w:val="37E1E292"/>
    <w:rsid w:val="382ED249"/>
    <w:rsid w:val="387E4C61"/>
    <w:rsid w:val="38D0BF26"/>
    <w:rsid w:val="3AB50493"/>
    <w:rsid w:val="3BDFDDB0"/>
    <w:rsid w:val="3C8B846B"/>
    <w:rsid w:val="3CA3CC01"/>
    <w:rsid w:val="3EC22B16"/>
    <w:rsid w:val="429AA408"/>
    <w:rsid w:val="4398EC01"/>
    <w:rsid w:val="45CEDEED"/>
    <w:rsid w:val="461A757E"/>
    <w:rsid w:val="48D8F834"/>
    <w:rsid w:val="497C4FAD"/>
    <w:rsid w:val="4AFDBFC4"/>
    <w:rsid w:val="4ED6A689"/>
    <w:rsid w:val="4EDB42BF"/>
    <w:rsid w:val="5132CCAB"/>
    <w:rsid w:val="5218BC09"/>
    <w:rsid w:val="52472795"/>
    <w:rsid w:val="52E3ADF0"/>
    <w:rsid w:val="56162CDC"/>
    <w:rsid w:val="57C4E102"/>
    <w:rsid w:val="58A5E41F"/>
    <w:rsid w:val="5BE2C2D3"/>
    <w:rsid w:val="5C2324A7"/>
    <w:rsid w:val="5EB88AA7"/>
    <w:rsid w:val="6315341A"/>
    <w:rsid w:val="6332D8ED"/>
    <w:rsid w:val="65266D11"/>
    <w:rsid w:val="65E12A0C"/>
    <w:rsid w:val="66A30DE8"/>
    <w:rsid w:val="68BAEC8A"/>
    <w:rsid w:val="69166003"/>
    <w:rsid w:val="69B9D06D"/>
    <w:rsid w:val="6E6649A0"/>
    <w:rsid w:val="6E7EDDB7"/>
    <w:rsid w:val="6F269CC9"/>
    <w:rsid w:val="723ADC4F"/>
    <w:rsid w:val="7282F33F"/>
    <w:rsid w:val="72C3A797"/>
    <w:rsid w:val="735842A1"/>
    <w:rsid w:val="7390DC84"/>
    <w:rsid w:val="74431694"/>
    <w:rsid w:val="76D98654"/>
    <w:rsid w:val="77AA1DF5"/>
    <w:rsid w:val="7BDCED45"/>
    <w:rsid w:val="7CA1EB01"/>
    <w:rsid w:val="7D60AAE0"/>
    <w:rsid w:val="7E5EDE3A"/>
    <w:rsid w:val="7FEDD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AF460A"/>
  <w15:chartTrackingRefBased/>
  <w15:docId w15:val="{040D837C-A946-B242-AACD-7B3AC070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1B3"/>
    <w:pPr>
      <w:spacing w:line="360" w:lineRule="auto"/>
    </w:pPr>
    <w:rPr>
      <w:sz w:val="22"/>
    </w:rPr>
  </w:style>
  <w:style w:type="paragraph" w:styleId="Heading1">
    <w:name w:val="heading 1"/>
    <w:aliases w:val="GTFCC Course title"/>
    <w:basedOn w:val="Normal"/>
    <w:next w:val="Normal"/>
    <w:link w:val="Heading1Char"/>
    <w:uiPriority w:val="9"/>
    <w:qFormat/>
    <w:rsid w:val="006A21B3"/>
    <w:pPr>
      <w:keepNext/>
      <w:keepLines/>
      <w:shd w:val="solid" w:color="19BDB4" w:themeColor="accent3" w:fill="19BDB4" w:themeFill="accent3"/>
      <w:spacing w:before="320" w:after="320" w:line="240" w:lineRule="auto"/>
      <w:outlineLvl w:val="0"/>
    </w:pPr>
    <w:rPr>
      <w:rFonts w:asciiTheme="majorHAnsi" w:hAnsiTheme="majorHAnsi" w:eastAsiaTheme="majorEastAsia" w:cstheme="majorBidi"/>
      <w:b/>
      <w:smallCaps/>
      <w:color w:val="FFFFFF" w:themeColor="background1"/>
      <w:sz w:val="72"/>
      <w:szCs w:val="40"/>
    </w:rPr>
  </w:style>
  <w:style w:type="paragraph" w:styleId="Heading2">
    <w:name w:val="heading 2"/>
    <w:aliases w:val="GTFCC module title"/>
    <w:basedOn w:val="Normal"/>
    <w:next w:val="Normal"/>
    <w:link w:val="Heading2Char"/>
    <w:uiPriority w:val="9"/>
    <w:unhideWhenUsed/>
    <w:qFormat/>
    <w:rsid w:val="006A21B3"/>
    <w:pPr>
      <w:keepNext/>
      <w:keepLines/>
      <w:shd w:val="clear" w:color="auto" w:fill="F9C055" w:themeFill="accent1"/>
      <w:spacing w:before="280" w:after="240" w:line="240" w:lineRule="auto"/>
      <w:outlineLvl w:val="1"/>
    </w:pPr>
    <w:rPr>
      <w:rFonts w:asciiTheme="majorHAnsi" w:hAnsiTheme="majorHAnsi" w:eastAsiaTheme="majorEastAsia" w:cstheme="majorBidi"/>
      <w:b/>
      <w:smallCaps/>
      <w:color w:val="FFFFFF" w:themeColor="background2"/>
      <w:sz w:val="32"/>
      <w:szCs w:val="32"/>
    </w:rPr>
  </w:style>
  <w:style w:type="paragraph" w:styleId="Heading3">
    <w:name w:val="heading 3"/>
    <w:aliases w:val="GTFCC slide title"/>
    <w:basedOn w:val="Normal"/>
    <w:next w:val="Normal"/>
    <w:link w:val="Heading3Char"/>
    <w:uiPriority w:val="9"/>
    <w:unhideWhenUsed/>
    <w:qFormat/>
    <w:rsid w:val="006A21B3"/>
    <w:pPr>
      <w:keepNext/>
      <w:keepLines/>
      <w:shd w:val="clear" w:color="auto" w:fill="FDF2DC" w:themeFill="accent1" w:themeFillTint="33"/>
      <w:spacing w:before="280" w:after="240" w:line="240" w:lineRule="auto"/>
      <w:outlineLvl w:val="2"/>
    </w:pPr>
    <w:rPr>
      <w:rFonts w:asciiTheme="majorHAnsi" w:hAnsiTheme="majorHAnsi" w:eastAsiaTheme="majorEastAsia" w:cstheme="majorBidi"/>
      <w:b/>
      <w:sz w:val="32"/>
      <w:szCs w:val="32"/>
    </w:rPr>
  </w:style>
  <w:style w:type="paragraph" w:styleId="Heading4">
    <w:name w:val="heading 4"/>
    <w:basedOn w:val="Normal"/>
    <w:next w:val="Normal"/>
    <w:link w:val="Heading4Char"/>
    <w:uiPriority w:val="9"/>
    <w:unhideWhenUsed/>
    <w:qFormat/>
    <w:rsid w:val="00677D8A"/>
    <w:pPr>
      <w:keepNext/>
      <w:keepLines/>
      <w:spacing w:before="80" w:after="0"/>
      <w:outlineLvl w:val="3"/>
    </w:pPr>
    <w:rPr>
      <w:rFonts w:asciiTheme="majorHAnsi" w:hAnsiTheme="majorHAnsi" w:eastAsiaTheme="majorEastAsia" w:cstheme="majorBidi"/>
      <w:b/>
      <w:iCs/>
      <w:sz w:val="28"/>
      <w:szCs w:val="30"/>
    </w:rPr>
  </w:style>
  <w:style w:type="paragraph" w:styleId="Heading5">
    <w:name w:val="heading 5"/>
    <w:basedOn w:val="Normal"/>
    <w:next w:val="Normal"/>
    <w:link w:val="Heading5Char"/>
    <w:uiPriority w:val="9"/>
    <w:semiHidden/>
    <w:unhideWhenUsed/>
    <w:qFormat/>
    <w:rsid w:val="00B11C1B"/>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B11C1B"/>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B11C1B"/>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B11C1B"/>
    <w:pPr>
      <w:keepNext/>
      <w:keepLines/>
      <w:spacing w:before="40" w:after="0"/>
      <w:outlineLvl w:val="7"/>
    </w:pPr>
    <w:rPr>
      <w:rFonts w:asciiTheme="majorHAnsi" w:hAnsiTheme="majorHAnsi" w:eastAsiaTheme="majorEastAsia" w:cstheme="majorBidi"/>
      <w:i/>
      <w:iCs/>
      <w:szCs w:val="22"/>
    </w:rPr>
  </w:style>
  <w:style w:type="paragraph" w:styleId="Heading9">
    <w:name w:val="heading 9"/>
    <w:basedOn w:val="Normal"/>
    <w:next w:val="Normal"/>
    <w:link w:val="Heading9Char"/>
    <w:uiPriority w:val="9"/>
    <w:semiHidden/>
    <w:unhideWhenUsed/>
    <w:qFormat/>
    <w:rsid w:val="00B11C1B"/>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GTFCC Course title Char"/>
    <w:basedOn w:val="DefaultParagraphFont"/>
    <w:link w:val="Heading1"/>
    <w:uiPriority w:val="9"/>
    <w:rsid w:val="006A21B3"/>
    <w:rPr>
      <w:rFonts w:asciiTheme="majorHAnsi" w:hAnsiTheme="majorHAnsi" w:eastAsiaTheme="majorEastAsia" w:cstheme="majorBidi"/>
      <w:b/>
      <w:smallCaps/>
      <w:color w:val="FFFFFF" w:themeColor="background1"/>
      <w:sz w:val="72"/>
      <w:szCs w:val="40"/>
      <w:shd w:val="solid" w:color="19BDB4" w:themeColor="accent3" w:fill="19BDB4" w:themeFill="accent3"/>
    </w:rPr>
  </w:style>
  <w:style w:type="character" w:styleId="Heading2Char" w:customStyle="1">
    <w:name w:val="Heading 2 Char"/>
    <w:aliases w:val="GTFCC module title Char"/>
    <w:basedOn w:val="DefaultParagraphFont"/>
    <w:link w:val="Heading2"/>
    <w:uiPriority w:val="9"/>
    <w:rsid w:val="006A21B3"/>
    <w:rPr>
      <w:rFonts w:asciiTheme="majorHAnsi" w:hAnsiTheme="majorHAnsi" w:eastAsiaTheme="majorEastAsia" w:cstheme="majorBidi"/>
      <w:b/>
      <w:smallCaps/>
      <w:color w:val="FFFFFF" w:themeColor="background2"/>
      <w:sz w:val="32"/>
      <w:szCs w:val="32"/>
      <w:shd w:val="clear" w:color="auto" w:fill="F9C055" w:themeFill="accent1"/>
    </w:rPr>
  </w:style>
  <w:style w:type="character" w:styleId="Heading3Char" w:customStyle="1">
    <w:name w:val="Heading 3 Char"/>
    <w:aliases w:val="GTFCC slide title Char"/>
    <w:basedOn w:val="DefaultParagraphFont"/>
    <w:link w:val="Heading3"/>
    <w:uiPriority w:val="9"/>
    <w:rsid w:val="006A21B3"/>
    <w:rPr>
      <w:rFonts w:asciiTheme="majorHAnsi" w:hAnsiTheme="majorHAnsi" w:eastAsiaTheme="majorEastAsia" w:cstheme="majorBidi"/>
      <w:b/>
      <w:sz w:val="32"/>
      <w:szCs w:val="32"/>
      <w:shd w:val="clear" w:color="auto" w:fill="FDF2DC" w:themeFill="accent1" w:themeFillTint="33"/>
    </w:rPr>
  </w:style>
  <w:style w:type="character" w:styleId="Heading4Char" w:customStyle="1">
    <w:name w:val="Heading 4 Char"/>
    <w:basedOn w:val="DefaultParagraphFont"/>
    <w:link w:val="Heading4"/>
    <w:uiPriority w:val="9"/>
    <w:rsid w:val="00677D8A"/>
    <w:rPr>
      <w:rFonts w:asciiTheme="majorHAnsi" w:hAnsiTheme="majorHAnsi" w:eastAsiaTheme="majorEastAsia" w:cstheme="majorBidi"/>
      <w:b/>
      <w:iCs/>
      <w:sz w:val="28"/>
      <w:szCs w:val="30"/>
    </w:rPr>
  </w:style>
  <w:style w:type="character" w:styleId="Heading5Char" w:customStyle="1">
    <w:name w:val="Heading 5 Char"/>
    <w:basedOn w:val="DefaultParagraphFont"/>
    <w:link w:val="Heading5"/>
    <w:uiPriority w:val="9"/>
    <w:semiHidden/>
    <w:rsid w:val="00B11C1B"/>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B11C1B"/>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B11C1B"/>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B11C1B"/>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B11C1B"/>
    <w:rPr>
      <w:b/>
      <w:bCs/>
      <w:i/>
      <w:iCs/>
    </w:rPr>
  </w:style>
  <w:style w:type="paragraph" w:styleId="Title">
    <w:name w:val="Title"/>
    <w:basedOn w:val="Normal"/>
    <w:next w:val="Normal"/>
    <w:link w:val="TitleChar"/>
    <w:uiPriority w:val="10"/>
    <w:qFormat/>
    <w:rsid w:val="00B11C1B"/>
    <w:pPr>
      <w:pBdr>
        <w:top w:val="single" w:color="19BDB4" w:themeColor="accent3" w:sz="6" w:space="8"/>
        <w:bottom w:val="single" w:color="19BDB4" w:themeColor="accent3" w:sz="6" w:space="8"/>
      </w:pBdr>
      <w:spacing w:after="400" w:line="240" w:lineRule="auto"/>
      <w:contextualSpacing/>
      <w:jc w:val="center"/>
    </w:pPr>
    <w:rPr>
      <w:rFonts w:asciiTheme="majorHAnsi" w:hAnsiTheme="majorHAnsi" w:eastAsiaTheme="majorEastAsia" w:cstheme="majorBidi"/>
      <w:caps/>
      <w:color w:val="0E2841" w:themeColor="text2"/>
      <w:spacing w:val="30"/>
      <w:sz w:val="72"/>
      <w:szCs w:val="72"/>
    </w:rPr>
  </w:style>
  <w:style w:type="character" w:styleId="TitleChar" w:customStyle="1">
    <w:name w:val="Title Char"/>
    <w:basedOn w:val="DefaultParagraphFont"/>
    <w:link w:val="Title"/>
    <w:uiPriority w:val="10"/>
    <w:rsid w:val="00B11C1B"/>
    <w:rPr>
      <w:rFonts w:asciiTheme="majorHAnsi" w:hAnsiTheme="majorHAnsi" w:eastAsiaTheme="majorEastAsia" w:cstheme="majorBidi"/>
      <w:caps/>
      <w:color w:val="0E2841" w:themeColor="text2"/>
      <w:spacing w:val="30"/>
      <w:sz w:val="72"/>
      <w:szCs w:val="72"/>
    </w:rPr>
  </w:style>
  <w:style w:type="paragraph" w:styleId="Subtitle">
    <w:name w:val="Subtitle"/>
    <w:basedOn w:val="Normal"/>
    <w:next w:val="Normal"/>
    <w:link w:val="SubtitleChar"/>
    <w:uiPriority w:val="11"/>
    <w:qFormat/>
    <w:rsid w:val="00B11C1B"/>
    <w:pPr>
      <w:numPr>
        <w:ilvl w:val="1"/>
      </w:numPr>
      <w:jc w:val="center"/>
    </w:pPr>
    <w:rPr>
      <w:color w:val="0E2841" w:themeColor="text2"/>
      <w:sz w:val="28"/>
      <w:szCs w:val="28"/>
    </w:rPr>
  </w:style>
  <w:style w:type="character" w:styleId="SubtitleChar" w:customStyle="1">
    <w:name w:val="Subtitle Char"/>
    <w:basedOn w:val="DefaultParagraphFont"/>
    <w:link w:val="Subtitle"/>
    <w:uiPriority w:val="11"/>
    <w:rsid w:val="00B11C1B"/>
    <w:rPr>
      <w:color w:val="0E2841" w:themeColor="text2"/>
      <w:sz w:val="28"/>
      <w:szCs w:val="28"/>
    </w:rPr>
  </w:style>
  <w:style w:type="paragraph" w:styleId="Quote">
    <w:name w:val="Quote"/>
    <w:basedOn w:val="Normal"/>
    <w:next w:val="Normal"/>
    <w:link w:val="QuoteChar"/>
    <w:uiPriority w:val="29"/>
    <w:qFormat/>
    <w:rsid w:val="00B11C1B"/>
    <w:pPr>
      <w:spacing w:before="160"/>
      <w:ind w:left="720" w:right="720"/>
      <w:jc w:val="center"/>
    </w:pPr>
    <w:rPr>
      <w:i/>
      <w:iCs/>
      <w:color w:val="128D86" w:themeColor="accent3" w:themeShade="BF"/>
      <w:sz w:val="24"/>
      <w:szCs w:val="24"/>
    </w:rPr>
  </w:style>
  <w:style w:type="character" w:styleId="QuoteChar" w:customStyle="1">
    <w:name w:val="Quote Char"/>
    <w:basedOn w:val="DefaultParagraphFont"/>
    <w:link w:val="Quote"/>
    <w:uiPriority w:val="29"/>
    <w:rsid w:val="00B11C1B"/>
    <w:rPr>
      <w:i/>
      <w:iCs/>
      <w:color w:val="128D86" w:themeColor="accent3" w:themeShade="BF"/>
      <w:sz w:val="24"/>
      <w:szCs w:val="24"/>
    </w:rPr>
  </w:style>
  <w:style w:type="paragraph" w:styleId="ListParagraph">
    <w:name w:val="List Paragraph"/>
    <w:basedOn w:val="Normal"/>
    <w:uiPriority w:val="34"/>
    <w:qFormat/>
    <w:rsid w:val="00B11C1B"/>
    <w:pPr>
      <w:ind w:left="720"/>
      <w:contextualSpacing/>
    </w:pPr>
  </w:style>
  <w:style w:type="character" w:styleId="IntenseEmphasis">
    <w:name w:val="Intense Emphasis"/>
    <w:basedOn w:val="DefaultParagraphFont"/>
    <w:uiPriority w:val="21"/>
    <w:qFormat/>
    <w:rsid w:val="00B11C1B"/>
    <w:rPr>
      <w:b/>
      <w:bCs/>
      <w:i/>
      <w:iCs/>
      <w:color w:val="auto"/>
    </w:rPr>
  </w:style>
  <w:style w:type="paragraph" w:styleId="IntenseQuote">
    <w:name w:val="Intense Quote"/>
    <w:basedOn w:val="Normal"/>
    <w:next w:val="Normal"/>
    <w:link w:val="IntenseQuoteChar"/>
    <w:uiPriority w:val="30"/>
    <w:qFormat/>
    <w:rsid w:val="00B11C1B"/>
    <w:pPr>
      <w:spacing w:before="160" w:line="276" w:lineRule="auto"/>
      <w:ind w:left="936" w:right="936"/>
      <w:jc w:val="center"/>
    </w:pPr>
    <w:rPr>
      <w:rFonts w:asciiTheme="majorHAnsi" w:hAnsiTheme="majorHAnsi" w:eastAsiaTheme="majorEastAsia" w:cstheme="majorBidi"/>
      <w:caps/>
      <w:color w:val="F1A008" w:themeColor="accent1" w:themeShade="BF"/>
      <w:sz w:val="28"/>
      <w:szCs w:val="28"/>
    </w:rPr>
  </w:style>
  <w:style w:type="character" w:styleId="IntenseQuoteChar" w:customStyle="1">
    <w:name w:val="Intense Quote Char"/>
    <w:basedOn w:val="DefaultParagraphFont"/>
    <w:link w:val="IntenseQuote"/>
    <w:uiPriority w:val="30"/>
    <w:rsid w:val="00B11C1B"/>
    <w:rPr>
      <w:rFonts w:asciiTheme="majorHAnsi" w:hAnsiTheme="majorHAnsi" w:eastAsiaTheme="majorEastAsia" w:cstheme="majorBidi"/>
      <w:caps/>
      <w:color w:val="F1A008" w:themeColor="accent1" w:themeShade="BF"/>
      <w:sz w:val="28"/>
      <w:szCs w:val="28"/>
    </w:rPr>
  </w:style>
  <w:style w:type="character" w:styleId="IntenseReference">
    <w:name w:val="Intense Reference"/>
    <w:basedOn w:val="DefaultParagraphFont"/>
    <w:uiPriority w:val="32"/>
    <w:qFormat/>
    <w:rsid w:val="00B11C1B"/>
    <w:rPr>
      <w:b/>
      <w:bCs/>
      <w:caps w:val="0"/>
      <w:smallCaps/>
      <w:color w:val="auto"/>
      <w:spacing w:val="0"/>
      <w:u w:val="single"/>
    </w:rPr>
  </w:style>
  <w:style w:type="paragraph" w:styleId="Caption">
    <w:name w:val="caption"/>
    <w:basedOn w:val="Normal"/>
    <w:next w:val="Normal"/>
    <w:uiPriority w:val="35"/>
    <w:semiHidden/>
    <w:unhideWhenUsed/>
    <w:qFormat/>
    <w:rsid w:val="00B11C1B"/>
    <w:pPr>
      <w:spacing w:line="240" w:lineRule="auto"/>
    </w:pPr>
    <w:rPr>
      <w:b/>
      <w:bCs/>
      <w:color w:val="404040" w:themeColor="text1" w:themeTint="BF"/>
      <w:sz w:val="16"/>
      <w:szCs w:val="16"/>
    </w:rPr>
  </w:style>
  <w:style w:type="character" w:styleId="Strong">
    <w:name w:val="Strong"/>
    <w:basedOn w:val="DefaultParagraphFont"/>
    <w:uiPriority w:val="22"/>
    <w:qFormat/>
    <w:rsid w:val="00B11C1B"/>
    <w:rPr>
      <w:b/>
      <w:bCs/>
    </w:rPr>
  </w:style>
  <w:style w:type="character" w:styleId="Emphasis">
    <w:name w:val="Emphasis"/>
    <w:basedOn w:val="DefaultParagraphFont"/>
    <w:uiPriority w:val="20"/>
    <w:qFormat/>
    <w:rsid w:val="00B11C1B"/>
    <w:rPr>
      <w:i/>
      <w:iCs/>
      <w:color w:val="000000" w:themeColor="text1"/>
    </w:rPr>
  </w:style>
  <w:style w:type="paragraph" w:styleId="NoSpacing">
    <w:name w:val="No Spacing"/>
    <w:uiPriority w:val="1"/>
    <w:qFormat/>
    <w:rsid w:val="00B11C1B"/>
    <w:pPr>
      <w:spacing w:after="0" w:line="240" w:lineRule="auto"/>
    </w:pPr>
  </w:style>
  <w:style w:type="character" w:styleId="SubtleEmphasis">
    <w:name w:val="Subtle Emphasis"/>
    <w:basedOn w:val="DefaultParagraphFont"/>
    <w:uiPriority w:val="19"/>
    <w:qFormat/>
    <w:rsid w:val="00B11C1B"/>
    <w:rPr>
      <w:i/>
      <w:iCs/>
      <w:color w:val="595959" w:themeColor="text1" w:themeTint="A6"/>
    </w:rPr>
  </w:style>
  <w:style w:type="character" w:styleId="SubtleReference">
    <w:name w:val="Subtle Reference"/>
    <w:basedOn w:val="DefaultParagraphFont"/>
    <w:uiPriority w:val="31"/>
    <w:qFormat/>
    <w:rsid w:val="00B11C1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11C1B"/>
    <w:rPr>
      <w:b/>
      <w:bCs/>
      <w:caps w:val="0"/>
      <w:smallCaps/>
      <w:spacing w:val="0"/>
    </w:rPr>
  </w:style>
  <w:style w:type="paragraph" w:styleId="TOCHeading">
    <w:name w:val="TOC Heading"/>
    <w:basedOn w:val="Heading1"/>
    <w:next w:val="Normal"/>
    <w:uiPriority w:val="39"/>
    <w:semiHidden/>
    <w:unhideWhenUsed/>
    <w:qFormat/>
    <w:rsid w:val="00B11C1B"/>
    <w:pPr>
      <w:outlineLvl w:val="9"/>
    </w:pPr>
  </w:style>
  <w:style w:type="paragraph" w:styleId="Header">
    <w:name w:val="header"/>
    <w:basedOn w:val="Normal"/>
    <w:link w:val="HeaderChar"/>
    <w:uiPriority w:val="99"/>
    <w:unhideWhenUsed/>
    <w:rsid w:val="00677D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7D8A"/>
    <w:rPr>
      <w:sz w:val="22"/>
    </w:rPr>
  </w:style>
  <w:style w:type="paragraph" w:styleId="Footer">
    <w:name w:val="footer"/>
    <w:basedOn w:val="Normal"/>
    <w:link w:val="FooterChar"/>
    <w:uiPriority w:val="99"/>
    <w:unhideWhenUsed/>
    <w:rsid w:val="00677D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7D8A"/>
    <w:rPr>
      <w:sz w:val="22"/>
    </w:rPr>
  </w:style>
  <w:style w:type="paragraph" w:styleId="qowt-stl-stylediapo" w:customStyle="1">
    <w:name w:val="qowt-stl-stylediapo"/>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notes" w:customStyle="1">
    <w:name w:val="qowt-stl-style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li-320" w:customStyle="1">
    <w:name w:val="qowt-li-32_0"/>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1notes" w:customStyle="1">
    <w:name w:val="qowt-stl-style1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922E96"/>
    <w:pPr>
      <w:spacing w:before="100" w:beforeAutospacing="1" w:after="100" w:afterAutospacing="1" w:line="240" w:lineRule="auto"/>
    </w:pPr>
    <w:rPr>
      <w:rFonts w:ascii="Times New Roman" w:hAnsi="Times New Roman" w:eastAsia="Times New Roman" w:cs="Times New Roman"/>
      <w:sz w:val="24"/>
      <w:szCs w:val="24"/>
    </w:rPr>
  </w:style>
  <w:style w:type="paragraph" w:styleId="Style1notes" w:customStyle="1">
    <w:name w:val="Style1 notes"/>
    <w:autoRedefine/>
    <w:qFormat/>
    <w:rsid w:val="00922E96"/>
    <w:pPr>
      <w:spacing w:before="120" w:after="0" w:line="240" w:lineRule="auto"/>
      <w:ind w:left="108"/>
    </w:pPr>
    <w:rPr>
      <w:rFonts w:ascii="Calibri" w:hAnsi="Calibri" w:eastAsia="Arial" w:cs="Arial"/>
      <w:bCs/>
      <w:sz w:val="24"/>
      <w:szCs w:val="26"/>
      <w:lang w:val="en-US"/>
    </w:rPr>
  </w:style>
  <w:style w:type="paragraph" w:styleId="Revision">
    <w:name w:val="Revision"/>
    <w:hidden/>
    <w:uiPriority w:val="99"/>
    <w:semiHidden/>
    <w:rsid w:val="00A8369F"/>
    <w:pPr>
      <w:spacing w:after="0" w:line="240" w:lineRule="auto"/>
    </w:pPr>
    <w:rPr>
      <w:sz w:val="22"/>
    </w:rPr>
  </w:style>
  <w:style w:type="character" w:styleId="CommentReference">
    <w:name w:val="annotation reference"/>
    <w:basedOn w:val="DefaultParagraphFont"/>
    <w:uiPriority w:val="99"/>
    <w:semiHidden/>
    <w:unhideWhenUsed/>
    <w:rsid w:val="00FC5364"/>
    <w:rPr>
      <w:sz w:val="16"/>
      <w:szCs w:val="16"/>
    </w:rPr>
  </w:style>
  <w:style w:type="paragraph" w:styleId="CommentText">
    <w:name w:val="annotation text"/>
    <w:basedOn w:val="Normal"/>
    <w:link w:val="CommentTextChar"/>
    <w:uiPriority w:val="99"/>
    <w:semiHidden/>
    <w:unhideWhenUsed/>
    <w:rsid w:val="00FC5364"/>
    <w:pPr>
      <w:spacing w:line="240" w:lineRule="auto"/>
    </w:pPr>
    <w:rPr>
      <w:sz w:val="20"/>
      <w:szCs w:val="20"/>
    </w:rPr>
  </w:style>
  <w:style w:type="character" w:styleId="CommentTextChar" w:customStyle="1">
    <w:name w:val="Comment Text Char"/>
    <w:basedOn w:val="DefaultParagraphFont"/>
    <w:link w:val="CommentText"/>
    <w:uiPriority w:val="99"/>
    <w:semiHidden/>
    <w:rsid w:val="00FC5364"/>
    <w:rPr>
      <w:sz w:val="20"/>
      <w:szCs w:val="20"/>
    </w:rPr>
  </w:style>
  <w:style w:type="paragraph" w:styleId="CommentSubject">
    <w:name w:val="annotation subject"/>
    <w:basedOn w:val="CommentText"/>
    <w:next w:val="CommentText"/>
    <w:link w:val="CommentSubjectChar"/>
    <w:uiPriority w:val="99"/>
    <w:semiHidden/>
    <w:unhideWhenUsed/>
    <w:rsid w:val="00FC5364"/>
    <w:rPr>
      <w:b/>
      <w:bCs/>
    </w:rPr>
  </w:style>
  <w:style w:type="character" w:styleId="CommentSubjectChar" w:customStyle="1">
    <w:name w:val="Comment Subject Char"/>
    <w:basedOn w:val="CommentTextChar"/>
    <w:link w:val="CommentSubject"/>
    <w:uiPriority w:val="99"/>
    <w:semiHidden/>
    <w:rsid w:val="00FC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20">
      <w:bodyDiv w:val="1"/>
      <w:marLeft w:val="0"/>
      <w:marRight w:val="0"/>
      <w:marTop w:val="0"/>
      <w:marBottom w:val="0"/>
      <w:divBdr>
        <w:top w:val="none" w:sz="0" w:space="0" w:color="auto"/>
        <w:left w:val="none" w:sz="0" w:space="0" w:color="auto"/>
        <w:bottom w:val="none" w:sz="0" w:space="0" w:color="auto"/>
        <w:right w:val="none" w:sz="0" w:space="0" w:color="auto"/>
      </w:divBdr>
    </w:div>
    <w:div w:id="104085856">
      <w:bodyDiv w:val="1"/>
      <w:marLeft w:val="0"/>
      <w:marRight w:val="0"/>
      <w:marTop w:val="0"/>
      <w:marBottom w:val="0"/>
      <w:divBdr>
        <w:top w:val="none" w:sz="0" w:space="0" w:color="auto"/>
        <w:left w:val="none" w:sz="0" w:space="0" w:color="auto"/>
        <w:bottom w:val="none" w:sz="0" w:space="0" w:color="auto"/>
        <w:right w:val="none" w:sz="0" w:space="0" w:color="auto"/>
      </w:divBdr>
    </w:div>
    <w:div w:id="109978795">
      <w:bodyDiv w:val="1"/>
      <w:marLeft w:val="0"/>
      <w:marRight w:val="0"/>
      <w:marTop w:val="0"/>
      <w:marBottom w:val="0"/>
      <w:divBdr>
        <w:top w:val="none" w:sz="0" w:space="0" w:color="auto"/>
        <w:left w:val="none" w:sz="0" w:space="0" w:color="auto"/>
        <w:bottom w:val="none" w:sz="0" w:space="0" w:color="auto"/>
        <w:right w:val="none" w:sz="0" w:space="0" w:color="auto"/>
      </w:divBdr>
    </w:div>
    <w:div w:id="236404724">
      <w:bodyDiv w:val="1"/>
      <w:marLeft w:val="0"/>
      <w:marRight w:val="0"/>
      <w:marTop w:val="0"/>
      <w:marBottom w:val="0"/>
      <w:divBdr>
        <w:top w:val="none" w:sz="0" w:space="0" w:color="auto"/>
        <w:left w:val="none" w:sz="0" w:space="0" w:color="auto"/>
        <w:bottom w:val="none" w:sz="0" w:space="0" w:color="auto"/>
        <w:right w:val="none" w:sz="0" w:space="0" w:color="auto"/>
      </w:divBdr>
      <w:divsChild>
        <w:div w:id="1461651383">
          <w:marLeft w:val="446"/>
          <w:marRight w:val="0"/>
          <w:marTop w:val="0"/>
          <w:marBottom w:val="60"/>
          <w:divBdr>
            <w:top w:val="none" w:sz="0" w:space="0" w:color="auto"/>
            <w:left w:val="none" w:sz="0" w:space="0" w:color="auto"/>
            <w:bottom w:val="none" w:sz="0" w:space="0" w:color="auto"/>
            <w:right w:val="none" w:sz="0" w:space="0" w:color="auto"/>
          </w:divBdr>
        </w:div>
        <w:div w:id="1551723430">
          <w:marLeft w:val="446"/>
          <w:marRight w:val="0"/>
          <w:marTop w:val="0"/>
          <w:marBottom w:val="60"/>
          <w:divBdr>
            <w:top w:val="none" w:sz="0" w:space="0" w:color="auto"/>
            <w:left w:val="none" w:sz="0" w:space="0" w:color="auto"/>
            <w:bottom w:val="none" w:sz="0" w:space="0" w:color="auto"/>
            <w:right w:val="none" w:sz="0" w:space="0" w:color="auto"/>
          </w:divBdr>
        </w:div>
        <w:div w:id="1585143205">
          <w:marLeft w:val="446"/>
          <w:marRight w:val="0"/>
          <w:marTop w:val="0"/>
          <w:marBottom w:val="60"/>
          <w:divBdr>
            <w:top w:val="none" w:sz="0" w:space="0" w:color="auto"/>
            <w:left w:val="none" w:sz="0" w:space="0" w:color="auto"/>
            <w:bottom w:val="none" w:sz="0" w:space="0" w:color="auto"/>
            <w:right w:val="none" w:sz="0" w:space="0" w:color="auto"/>
          </w:divBdr>
        </w:div>
        <w:div w:id="1146049957">
          <w:marLeft w:val="446"/>
          <w:marRight w:val="0"/>
          <w:marTop w:val="0"/>
          <w:marBottom w:val="60"/>
          <w:divBdr>
            <w:top w:val="none" w:sz="0" w:space="0" w:color="auto"/>
            <w:left w:val="none" w:sz="0" w:space="0" w:color="auto"/>
            <w:bottom w:val="none" w:sz="0" w:space="0" w:color="auto"/>
            <w:right w:val="none" w:sz="0" w:space="0" w:color="auto"/>
          </w:divBdr>
        </w:div>
        <w:div w:id="1032220096">
          <w:marLeft w:val="446"/>
          <w:marRight w:val="0"/>
          <w:marTop w:val="0"/>
          <w:marBottom w:val="60"/>
          <w:divBdr>
            <w:top w:val="none" w:sz="0" w:space="0" w:color="auto"/>
            <w:left w:val="none" w:sz="0" w:space="0" w:color="auto"/>
            <w:bottom w:val="none" w:sz="0" w:space="0" w:color="auto"/>
            <w:right w:val="none" w:sz="0" w:space="0" w:color="auto"/>
          </w:divBdr>
        </w:div>
      </w:divsChild>
    </w:div>
    <w:div w:id="249244522">
      <w:bodyDiv w:val="1"/>
      <w:marLeft w:val="0"/>
      <w:marRight w:val="0"/>
      <w:marTop w:val="0"/>
      <w:marBottom w:val="0"/>
      <w:divBdr>
        <w:top w:val="none" w:sz="0" w:space="0" w:color="auto"/>
        <w:left w:val="none" w:sz="0" w:space="0" w:color="auto"/>
        <w:bottom w:val="none" w:sz="0" w:space="0" w:color="auto"/>
        <w:right w:val="none" w:sz="0" w:space="0" w:color="auto"/>
      </w:divBdr>
    </w:div>
    <w:div w:id="278755840">
      <w:bodyDiv w:val="1"/>
      <w:marLeft w:val="0"/>
      <w:marRight w:val="0"/>
      <w:marTop w:val="0"/>
      <w:marBottom w:val="0"/>
      <w:divBdr>
        <w:top w:val="none" w:sz="0" w:space="0" w:color="auto"/>
        <w:left w:val="none" w:sz="0" w:space="0" w:color="auto"/>
        <w:bottom w:val="none" w:sz="0" w:space="0" w:color="auto"/>
        <w:right w:val="none" w:sz="0" w:space="0" w:color="auto"/>
      </w:divBdr>
    </w:div>
    <w:div w:id="318048189">
      <w:bodyDiv w:val="1"/>
      <w:marLeft w:val="0"/>
      <w:marRight w:val="0"/>
      <w:marTop w:val="0"/>
      <w:marBottom w:val="0"/>
      <w:divBdr>
        <w:top w:val="none" w:sz="0" w:space="0" w:color="auto"/>
        <w:left w:val="none" w:sz="0" w:space="0" w:color="auto"/>
        <w:bottom w:val="none" w:sz="0" w:space="0" w:color="auto"/>
        <w:right w:val="none" w:sz="0" w:space="0" w:color="auto"/>
      </w:divBdr>
    </w:div>
    <w:div w:id="327290547">
      <w:bodyDiv w:val="1"/>
      <w:marLeft w:val="0"/>
      <w:marRight w:val="0"/>
      <w:marTop w:val="0"/>
      <w:marBottom w:val="0"/>
      <w:divBdr>
        <w:top w:val="none" w:sz="0" w:space="0" w:color="auto"/>
        <w:left w:val="none" w:sz="0" w:space="0" w:color="auto"/>
        <w:bottom w:val="none" w:sz="0" w:space="0" w:color="auto"/>
        <w:right w:val="none" w:sz="0" w:space="0" w:color="auto"/>
      </w:divBdr>
    </w:div>
    <w:div w:id="371881212">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
    <w:div w:id="476529571">
      <w:bodyDiv w:val="1"/>
      <w:marLeft w:val="0"/>
      <w:marRight w:val="0"/>
      <w:marTop w:val="0"/>
      <w:marBottom w:val="0"/>
      <w:divBdr>
        <w:top w:val="none" w:sz="0" w:space="0" w:color="auto"/>
        <w:left w:val="none" w:sz="0" w:space="0" w:color="auto"/>
        <w:bottom w:val="none" w:sz="0" w:space="0" w:color="auto"/>
        <w:right w:val="none" w:sz="0" w:space="0" w:color="auto"/>
      </w:divBdr>
    </w:div>
    <w:div w:id="476610478">
      <w:bodyDiv w:val="1"/>
      <w:marLeft w:val="0"/>
      <w:marRight w:val="0"/>
      <w:marTop w:val="0"/>
      <w:marBottom w:val="0"/>
      <w:divBdr>
        <w:top w:val="none" w:sz="0" w:space="0" w:color="auto"/>
        <w:left w:val="none" w:sz="0" w:space="0" w:color="auto"/>
        <w:bottom w:val="none" w:sz="0" w:space="0" w:color="auto"/>
        <w:right w:val="none" w:sz="0" w:space="0" w:color="auto"/>
      </w:divBdr>
    </w:div>
    <w:div w:id="498351258">
      <w:bodyDiv w:val="1"/>
      <w:marLeft w:val="0"/>
      <w:marRight w:val="0"/>
      <w:marTop w:val="0"/>
      <w:marBottom w:val="0"/>
      <w:divBdr>
        <w:top w:val="none" w:sz="0" w:space="0" w:color="auto"/>
        <w:left w:val="none" w:sz="0" w:space="0" w:color="auto"/>
        <w:bottom w:val="none" w:sz="0" w:space="0" w:color="auto"/>
        <w:right w:val="none" w:sz="0" w:space="0" w:color="auto"/>
      </w:divBdr>
    </w:div>
    <w:div w:id="614673253">
      <w:bodyDiv w:val="1"/>
      <w:marLeft w:val="0"/>
      <w:marRight w:val="0"/>
      <w:marTop w:val="0"/>
      <w:marBottom w:val="0"/>
      <w:divBdr>
        <w:top w:val="none" w:sz="0" w:space="0" w:color="auto"/>
        <w:left w:val="none" w:sz="0" w:space="0" w:color="auto"/>
        <w:bottom w:val="none" w:sz="0" w:space="0" w:color="auto"/>
        <w:right w:val="none" w:sz="0" w:space="0" w:color="auto"/>
      </w:divBdr>
    </w:div>
    <w:div w:id="687565284">
      <w:bodyDiv w:val="1"/>
      <w:marLeft w:val="0"/>
      <w:marRight w:val="0"/>
      <w:marTop w:val="0"/>
      <w:marBottom w:val="0"/>
      <w:divBdr>
        <w:top w:val="none" w:sz="0" w:space="0" w:color="auto"/>
        <w:left w:val="none" w:sz="0" w:space="0" w:color="auto"/>
        <w:bottom w:val="none" w:sz="0" w:space="0" w:color="auto"/>
        <w:right w:val="none" w:sz="0" w:space="0" w:color="auto"/>
      </w:divBdr>
    </w:div>
    <w:div w:id="757872099">
      <w:bodyDiv w:val="1"/>
      <w:marLeft w:val="0"/>
      <w:marRight w:val="0"/>
      <w:marTop w:val="0"/>
      <w:marBottom w:val="0"/>
      <w:divBdr>
        <w:top w:val="none" w:sz="0" w:space="0" w:color="auto"/>
        <w:left w:val="none" w:sz="0" w:space="0" w:color="auto"/>
        <w:bottom w:val="none" w:sz="0" w:space="0" w:color="auto"/>
        <w:right w:val="none" w:sz="0" w:space="0" w:color="auto"/>
      </w:divBdr>
    </w:div>
    <w:div w:id="805510987">
      <w:bodyDiv w:val="1"/>
      <w:marLeft w:val="0"/>
      <w:marRight w:val="0"/>
      <w:marTop w:val="0"/>
      <w:marBottom w:val="0"/>
      <w:divBdr>
        <w:top w:val="none" w:sz="0" w:space="0" w:color="auto"/>
        <w:left w:val="none" w:sz="0" w:space="0" w:color="auto"/>
        <w:bottom w:val="none" w:sz="0" w:space="0" w:color="auto"/>
        <w:right w:val="none" w:sz="0" w:space="0" w:color="auto"/>
      </w:divBdr>
    </w:div>
    <w:div w:id="830027363">
      <w:bodyDiv w:val="1"/>
      <w:marLeft w:val="0"/>
      <w:marRight w:val="0"/>
      <w:marTop w:val="0"/>
      <w:marBottom w:val="0"/>
      <w:divBdr>
        <w:top w:val="none" w:sz="0" w:space="0" w:color="auto"/>
        <w:left w:val="none" w:sz="0" w:space="0" w:color="auto"/>
        <w:bottom w:val="none" w:sz="0" w:space="0" w:color="auto"/>
        <w:right w:val="none" w:sz="0" w:space="0" w:color="auto"/>
      </w:divBdr>
    </w:div>
    <w:div w:id="845482405">
      <w:bodyDiv w:val="1"/>
      <w:marLeft w:val="0"/>
      <w:marRight w:val="0"/>
      <w:marTop w:val="0"/>
      <w:marBottom w:val="0"/>
      <w:divBdr>
        <w:top w:val="none" w:sz="0" w:space="0" w:color="auto"/>
        <w:left w:val="none" w:sz="0" w:space="0" w:color="auto"/>
        <w:bottom w:val="none" w:sz="0" w:space="0" w:color="auto"/>
        <w:right w:val="none" w:sz="0" w:space="0" w:color="auto"/>
      </w:divBdr>
    </w:div>
    <w:div w:id="847255150">
      <w:bodyDiv w:val="1"/>
      <w:marLeft w:val="0"/>
      <w:marRight w:val="0"/>
      <w:marTop w:val="0"/>
      <w:marBottom w:val="0"/>
      <w:divBdr>
        <w:top w:val="none" w:sz="0" w:space="0" w:color="auto"/>
        <w:left w:val="none" w:sz="0" w:space="0" w:color="auto"/>
        <w:bottom w:val="none" w:sz="0" w:space="0" w:color="auto"/>
        <w:right w:val="none" w:sz="0" w:space="0" w:color="auto"/>
      </w:divBdr>
    </w:div>
    <w:div w:id="848443005">
      <w:bodyDiv w:val="1"/>
      <w:marLeft w:val="0"/>
      <w:marRight w:val="0"/>
      <w:marTop w:val="0"/>
      <w:marBottom w:val="0"/>
      <w:divBdr>
        <w:top w:val="none" w:sz="0" w:space="0" w:color="auto"/>
        <w:left w:val="none" w:sz="0" w:space="0" w:color="auto"/>
        <w:bottom w:val="none" w:sz="0" w:space="0" w:color="auto"/>
        <w:right w:val="none" w:sz="0" w:space="0" w:color="auto"/>
      </w:divBdr>
      <w:divsChild>
        <w:div w:id="1319653502">
          <w:marLeft w:val="274"/>
          <w:marRight w:val="0"/>
          <w:marTop w:val="0"/>
          <w:marBottom w:val="0"/>
          <w:divBdr>
            <w:top w:val="none" w:sz="0" w:space="0" w:color="auto"/>
            <w:left w:val="none" w:sz="0" w:space="0" w:color="auto"/>
            <w:bottom w:val="none" w:sz="0" w:space="0" w:color="auto"/>
            <w:right w:val="none" w:sz="0" w:space="0" w:color="auto"/>
          </w:divBdr>
        </w:div>
        <w:div w:id="2005430426">
          <w:marLeft w:val="274"/>
          <w:marRight w:val="0"/>
          <w:marTop w:val="0"/>
          <w:marBottom w:val="0"/>
          <w:divBdr>
            <w:top w:val="none" w:sz="0" w:space="0" w:color="auto"/>
            <w:left w:val="none" w:sz="0" w:space="0" w:color="auto"/>
            <w:bottom w:val="none" w:sz="0" w:space="0" w:color="auto"/>
            <w:right w:val="none" w:sz="0" w:space="0" w:color="auto"/>
          </w:divBdr>
        </w:div>
        <w:div w:id="221718438">
          <w:marLeft w:val="274"/>
          <w:marRight w:val="0"/>
          <w:marTop w:val="0"/>
          <w:marBottom w:val="0"/>
          <w:divBdr>
            <w:top w:val="none" w:sz="0" w:space="0" w:color="auto"/>
            <w:left w:val="none" w:sz="0" w:space="0" w:color="auto"/>
            <w:bottom w:val="none" w:sz="0" w:space="0" w:color="auto"/>
            <w:right w:val="none" w:sz="0" w:space="0" w:color="auto"/>
          </w:divBdr>
        </w:div>
        <w:div w:id="1836264396">
          <w:marLeft w:val="274"/>
          <w:marRight w:val="0"/>
          <w:marTop w:val="0"/>
          <w:marBottom w:val="0"/>
          <w:divBdr>
            <w:top w:val="none" w:sz="0" w:space="0" w:color="auto"/>
            <w:left w:val="none" w:sz="0" w:space="0" w:color="auto"/>
            <w:bottom w:val="none" w:sz="0" w:space="0" w:color="auto"/>
            <w:right w:val="none" w:sz="0" w:space="0" w:color="auto"/>
          </w:divBdr>
        </w:div>
        <w:div w:id="818500315">
          <w:marLeft w:val="274"/>
          <w:marRight w:val="0"/>
          <w:marTop w:val="0"/>
          <w:marBottom w:val="0"/>
          <w:divBdr>
            <w:top w:val="none" w:sz="0" w:space="0" w:color="auto"/>
            <w:left w:val="none" w:sz="0" w:space="0" w:color="auto"/>
            <w:bottom w:val="none" w:sz="0" w:space="0" w:color="auto"/>
            <w:right w:val="none" w:sz="0" w:space="0" w:color="auto"/>
          </w:divBdr>
        </w:div>
      </w:divsChild>
    </w:div>
    <w:div w:id="862131317">
      <w:bodyDiv w:val="1"/>
      <w:marLeft w:val="0"/>
      <w:marRight w:val="0"/>
      <w:marTop w:val="0"/>
      <w:marBottom w:val="0"/>
      <w:divBdr>
        <w:top w:val="none" w:sz="0" w:space="0" w:color="auto"/>
        <w:left w:val="none" w:sz="0" w:space="0" w:color="auto"/>
        <w:bottom w:val="none" w:sz="0" w:space="0" w:color="auto"/>
        <w:right w:val="none" w:sz="0" w:space="0" w:color="auto"/>
      </w:divBdr>
    </w:div>
    <w:div w:id="946275387">
      <w:bodyDiv w:val="1"/>
      <w:marLeft w:val="0"/>
      <w:marRight w:val="0"/>
      <w:marTop w:val="0"/>
      <w:marBottom w:val="0"/>
      <w:divBdr>
        <w:top w:val="none" w:sz="0" w:space="0" w:color="auto"/>
        <w:left w:val="none" w:sz="0" w:space="0" w:color="auto"/>
        <w:bottom w:val="none" w:sz="0" w:space="0" w:color="auto"/>
        <w:right w:val="none" w:sz="0" w:space="0" w:color="auto"/>
      </w:divBdr>
    </w:div>
    <w:div w:id="1015114120">
      <w:bodyDiv w:val="1"/>
      <w:marLeft w:val="0"/>
      <w:marRight w:val="0"/>
      <w:marTop w:val="0"/>
      <w:marBottom w:val="0"/>
      <w:divBdr>
        <w:top w:val="none" w:sz="0" w:space="0" w:color="auto"/>
        <w:left w:val="none" w:sz="0" w:space="0" w:color="auto"/>
        <w:bottom w:val="none" w:sz="0" w:space="0" w:color="auto"/>
        <w:right w:val="none" w:sz="0" w:space="0" w:color="auto"/>
      </w:divBdr>
    </w:div>
    <w:div w:id="1023437727">
      <w:bodyDiv w:val="1"/>
      <w:marLeft w:val="0"/>
      <w:marRight w:val="0"/>
      <w:marTop w:val="0"/>
      <w:marBottom w:val="0"/>
      <w:divBdr>
        <w:top w:val="none" w:sz="0" w:space="0" w:color="auto"/>
        <w:left w:val="none" w:sz="0" w:space="0" w:color="auto"/>
        <w:bottom w:val="none" w:sz="0" w:space="0" w:color="auto"/>
        <w:right w:val="none" w:sz="0" w:space="0" w:color="auto"/>
      </w:divBdr>
    </w:div>
    <w:div w:id="1062798657">
      <w:bodyDiv w:val="1"/>
      <w:marLeft w:val="0"/>
      <w:marRight w:val="0"/>
      <w:marTop w:val="0"/>
      <w:marBottom w:val="0"/>
      <w:divBdr>
        <w:top w:val="none" w:sz="0" w:space="0" w:color="auto"/>
        <w:left w:val="none" w:sz="0" w:space="0" w:color="auto"/>
        <w:bottom w:val="none" w:sz="0" w:space="0" w:color="auto"/>
        <w:right w:val="none" w:sz="0" w:space="0" w:color="auto"/>
      </w:divBdr>
    </w:div>
    <w:div w:id="1078402095">
      <w:bodyDiv w:val="1"/>
      <w:marLeft w:val="0"/>
      <w:marRight w:val="0"/>
      <w:marTop w:val="0"/>
      <w:marBottom w:val="0"/>
      <w:divBdr>
        <w:top w:val="none" w:sz="0" w:space="0" w:color="auto"/>
        <w:left w:val="none" w:sz="0" w:space="0" w:color="auto"/>
        <w:bottom w:val="none" w:sz="0" w:space="0" w:color="auto"/>
        <w:right w:val="none" w:sz="0" w:space="0" w:color="auto"/>
      </w:divBdr>
    </w:div>
    <w:div w:id="1082484319">
      <w:bodyDiv w:val="1"/>
      <w:marLeft w:val="0"/>
      <w:marRight w:val="0"/>
      <w:marTop w:val="0"/>
      <w:marBottom w:val="0"/>
      <w:divBdr>
        <w:top w:val="none" w:sz="0" w:space="0" w:color="auto"/>
        <w:left w:val="none" w:sz="0" w:space="0" w:color="auto"/>
        <w:bottom w:val="none" w:sz="0" w:space="0" w:color="auto"/>
        <w:right w:val="none" w:sz="0" w:space="0" w:color="auto"/>
      </w:divBdr>
    </w:div>
    <w:div w:id="1158840207">
      <w:bodyDiv w:val="1"/>
      <w:marLeft w:val="0"/>
      <w:marRight w:val="0"/>
      <w:marTop w:val="0"/>
      <w:marBottom w:val="0"/>
      <w:divBdr>
        <w:top w:val="none" w:sz="0" w:space="0" w:color="auto"/>
        <w:left w:val="none" w:sz="0" w:space="0" w:color="auto"/>
        <w:bottom w:val="none" w:sz="0" w:space="0" w:color="auto"/>
        <w:right w:val="none" w:sz="0" w:space="0" w:color="auto"/>
      </w:divBdr>
      <w:divsChild>
        <w:div w:id="481505456">
          <w:marLeft w:val="274"/>
          <w:marRight w:val="0"/>
          <w:marTop w:val="0"/>
          <w:marBottom w:val="0"/>
          <w:divBdr>
            <w:top w:val="none" w:sz="0" w:space="0" w:color="auto"/>
            <w:left w:val="none" w:sz="0" w:space="0" w:color="auto"/>
            <w:bottom w:val="none" w:sz="0" w:space="0" w:color="auto"/>
            <w:right w:val="none" w:sz="0" w:space="0" w:color="auto"/>
          </w:divBdr>
        </w:div>
        <w:div w:id="583682548">
          <w:marLeft w:val="274"/>
          <w:marRight w:val="0"/>
          <w:marTop w:val="0"/>
          <w:marBottom w:val="0"/>
          <w:divBdr>
            <w:top w:val="none" w:sz="0" w:space="0" w:color="auto"/>
            <w:left w:val="none" w:sz="0" w:space="0" w:color="auto"/>
            <w:bottom w:val="none" w:sz="0" w:space="0" w:color="auto"/>
            <w:right w:val="none" w:sz="0" w:space="0" w:color="auto"/>
          </w:divBdr>
        </w:div>
        <w:div w:id="235021591">
          <w:marLeft w:val="274"/>
          <w:marRight w:val="0"/>
          <w:marTop w:val="0"/>
          <w:marBottom w:val="0"/>
          <w:divBdr>
            <w:top w:val="none" w:sz="0" w:space="0" w:color="auto"/>
            <w:left w:val="none" w:sz="0" w:space="0" w:color="auto"/>
            <w:bottom w:val="none" w:sz="0" w:space="0" w:color="auto"/>
            <w:right w:val="none" w:sz="0" w:space="0" w:color="auto"/>
          </w:divBdr>
        </w:div>
        <w:div w:id="855316406">
          <w:marLeft w:val="274"/>
          <w:marRight w:val="0"/>
          <w:marTop w:val="0"/>
          <w:marBottom w:val="0"/>
          <w:divBdr>
            <w:top w:val="none" w:sz="0" w:space="0" w:color="auto"/>
            <w:left w:val="none" w:sz="0" w:space="0" w:color="auto"/>
            <w:bottom w:val="none" w:sz="0" w:space="0" w:color="auto"/>
            <w:right w:val="none" w:sz="0" w:space="0" w:color="auto"/>
          </w:divBdr>
        </w:div>
        <w:div w:id="1256017931">
          <w:marLeft w:val="274"/>
          <w:marRight w:val="0"/>
          <w:marTop w:val="0"/>
          <w:marBottom w:val="0"/>
          <w:divBdr>
            <w:top w:val="none" w:sz="0" w:space="0" w:color="auto"/>
            <w:left w:val="none" w:sz="0" w:space="0" w:color="auto"/>
            <w:bottom w:val="none" w:sz="0" w:space="0" w:color="auto"/>
            <w:right w:val="none" w:sz="0" w:space="0" w:color="auto"/>
          </w:divBdr>
        </w:div>
      </w:divsChild>
    </w:div>
    <w:div w:id="1165978664">
      <w:bodyDiv w:val="1"/>
      <w:marLeft w:val="0"/>
      <w:marRight w:val="0"/>
      <w:marTop w:val="0"/>
      <w:marBottom w:val="0"/>
      <w:divBdr>
        <w:top w:val="none" w:sz="0" w:space="0" w:color="auto"/>
        <w:left w:val="none" w:sz="0" w:space="0" w:color="auto"/>
        <w:bottom w:val="none" w:sz="0" w:space="0" w:color="auto"/>
        <w:right w:val="none" w:sz="0" w:space="0" w:color="auto"/>
      </w:divBdr>
    </w:div>
    <w:div w:id="1214738007">
      <w:bodyDiv w:val="1"/>
      <w:marLeft w:val="0"/>
      <w:marRight w:val="0"/>
      <w:marTop w:val="0"/>
      <w:marBottom w:val="0"/>
      <w:divBdr>
        <w:top w:val="none" w:sz="0" w:space="0" w:color="auto"/>
        <w:left w:val="none" w:sz="0" w:space="0" w:color="auto"/>
        <w:bottom w:val="none" w:sz="0" w:space="0" w:color="auto"/>
        <w:right w:val="none" w:sz="0" w:space="0" w:color="auto"/>
      </w:divBdr>
    </w:div>
    <w:div w:id="1293750215">
      <w:bodyDiv w:val="1"/>
      <w:marLeft w:val="0"/>
      <w:marRight w:val="0"/>
      <w:marTop w:val="0"/>
      <w:marBottom w:val="0"/>
      <w:divBdr>
        <w:top w:val="none" w:sz="0" w:space="0" w:color="auto"/>
        <w:left w:val="none" w:sz="0" w:space="0" w:color="auto"/>
        <w:bottom w:val="none" w:sz="0" w:space="0" w:color="auto"/>
        <w:right w:val="none" w:sz="0" w:space="0" w:color="auto"/>
      </w:divBdr>
    </w:div>
    <w:div w:id="1294403152">
      <w:bodyDiv w:val="1"/>
      <w:marLeft w:val="0"/>
      <w:marRight w:val="0"/>
      <w:marTop w:val="0"/>
      <w:marBottom w:val="0"/>
      <w:divBdr>
        <w:top w:val="none" w:sz="0" w:space="0" w:color="auto"/>
        <w:left w:val="none" w:sz="0" w:space="0" w:color="auto"/>
        <w:bottom w:val="none" w:sz="0" w:space="0" w:color="auto"/>
        <w:right w:val="none" w:sz="0" w:space="0" w:color="auto"/>
      </w:divBdr>
    </w:div>
    <w:div w:id="1305702010">
      <w:bodyDiv w:val="1"/>
      <w:marLeft w:val="0"/>
      <w:marRight w:val="0"/>
      <w:marTop w:val="0"/>
      <w:marBottom w:val="0"/>
      <w:divBdr>
        <w:top w:val="none" w:sz="0" w:space="0" w:color="auto"/>
        <w:left w:val="none" w:sz="0" w:space="0" w:color="auto"/>
        <w:bottom w:val="none" w:sz="0" w:space="0" w:color="auto"/>
        <w:right w:val="none" w:sz="0" w:space="0" w:color="auto"/>
      </w:divBdr>
    </w:div>
    <w:div w:id="1327247276">
      <w:bodyDiv w:val="1"/>
      <w:marLeft w:val="0"/>
      <w:marRight w:val="0"/>
      <w:marTop w:val="0"/>
      <w:marBottom w:val="0"/>
      <w:divBdr>
        <w:top w:val="none" w:sz="0" w:space="0" w:color="auto"/>
        <w:left w:val="none" w:sz="0" w:space="0" w:color="auto"/>
        <w:bottom w:val="none" w:sz="0" w:space="0" w:color="auto"/>
        <w:right w:val="none" w:sz="0" w:space="0" w:color="auto"/>
      </w:divBdr>
      <w:divsChild>
        <w:div w:id="1377780295">
          <w:marLeft w:val="274"/>
          <w:marRight w:val="0"/>
          <w:marTop w:val="0"/>
          <w:marBottom w:val="0"/>
          <w:divBdr>
            <w:top w:val="none" w:sz="0" w:space="0" w:color="auto"/>
            <w:left w:val="none" w:sz="0" w:space="0" w:color="auto"/>
            <w:bottom w:val="none" w:sz="0" w:space="0" w:color="auto"/>
            <w:right w:val="none" w:sz="0" w:space="0" w:color="auto"/>
          </w:divBdr>
        </w:div>
        <w:div w:id="1632398594">
          <w:marLeft w:val="274"/>
          <w:marRight w:val="0"/>
          <w:marTop w:val="0"/>
          <w:marBottom w:val="0"/>
          <w:divBdr>
            <w:top w:val="none" w:sz="0" w:space="0" w:color="auto"/>
            <w:left w:val="none" w:sz="0" w:space="0" w:color="auto"/>
            <w:bottom w:val="none" w:sz="0" w:space="0" w:color="auto"/>
            <w:right w:val="none" w:sz="0" w:space="0" w:color="auto"/>
          </w:divBdr>
        </w:div>
        <w:div w:id="1304233002">
          <w:marLeft w:val="274"/>
          <w:marRight w:val="0"/>
          <w:marTop w:val="0"/>
          <w:marBottom w:val="0"/>
          <w:divBdr>
            <w:top w:val="none" w:sz="0" w:space="0" w:color="auto"/>
            <w:left w:val="none" w:sz="0" w:space="0" w:color="auto"/>
            <w:bottom w:val="none" w:sz="0" w:space="0" w:color="auto"/>
            <w:right w:val="none" w:sz="0" w:space="0" w:color="auto"/>
          </w:divBdr>
        </w:div>
      </w:divsChild>
    </w:div>
    <w:div w:id="1327899476">
      <w:bodyDiv w:val="1"/>
      <w:marLeft w:val="0"/>
      <w:marRight w:val="0"/>
      <w:marTop w:val="0"/>
      <w:marBottom w:val="0"/>
      <w:divBdr>
        <w:top w:val="none" w:sz="0" w:space="0" w:color="auto"/>
        <w:left w:val="none" w:sz="0" w:space="0" w:color="auto"/>
        <w:bottom w:val="none" w:sz="0" w:space="0" w:color="auto"/>
        <w:right w:val="none" w:sz="0" w:space="0" w:color="auto"/>
      </w:divBdr>
    </w:div>
    <w:div w:id="1383401211">
      <w:bodyDiv w:val="1"/>
      <w:marLeft w:val="0"/>
      <w:marRight w:val="0"/>
      <w:marTop w:val="0"/>
      <w:marBottom w:val="0"/>
      <w:divBdr>
        <w:top w:val="none" w:sz="0" w:space="0" w:color="auto"/>
        <w:left w:val="none" w:sz="0" w:space="0" w:color="auto"/>
        <w:bottom w:val="none" w:sz="0" w:space="0" w:color="auto"/>
        <w:right w:val="none" w:sz="0" w:space="0" w:color="auto"/>
      </w:divBdr>
    </w:div>
    <w:div w:id="1384594957">
      <w:bodyDiv w:val="1"/>
      <w:marLeft w:val="0"/>
      <w:marRight w:val="0"/>
      <w:marTop w:val="0"/>
      <w:marBottom w:val="0"/>
      <w:divBdr>
        <w:top w:val="none" w:sz="0" w:space="0" w:color="auto"/>
        <w:left w:val="none" w:sz="0" w:space="0" w:color="auto"/>
        <w:bottom w:val="none" w:sz="0" w:space="0" w:color="auto"/>
        <w:right w:val="none" w:sz="0" w:space="0" w:color="auto"/>
      </w:divBdr>
    </w:div>
    <w:div w:id="1404716944">
      <w:bodyDiv w:val="1"/>
      <w:marLeft w:val="0"/>
      <w:marRight w:val="0"/>
      <w:marTop w:val="0"/>
      <w:marBottom w:val="0"/>
      <w:divBdr>
        <w:top w:val="none" w:sz="0" w:space="0" w:color="auto"/>
        <w:left w:val="none" w:sz="0" w:space="0" w:color="auto"/>
        <w:bottom w:val="none" w:sz="0" w:space="0" w:color="auto"/>
        <w:right w:val="none" w:sz="0" w:space="0" w:color="auto"/>
      </w:divBdr>
    </w:div>
    <w:div w:id="1448163486">
      <w:bodyDiv w:val="1"/>
      <w:marLeft w:val="0"/>
      <w:marRight w:val="0"/>
      <w:marTop w:val="0"/>
      <w:marBottom w:val="0"/>
      <w:divBdr>
        <w:top w:val="none" w:sz="0" w:space="0" w:color="auto"/>
        <w:left w:val="none" w:sz="0" w:space="0" w:color="auto"/>
        <w:bottom w:val="none" w:sz="0" w:space="0" w:color="auto"/>
        <w:right w:val="none" w:sz="0" w:space="0" w:color="auto"/>
      </w:divBdr>
    </w:div>
    <w:div w:id="1620644580">
      <w:bodyDiv w:val="1"/>
      <w:marLeft w:val="0"/>
      <w:marRight w:val="0"/>
      <w:marTop w:val="0"/>
      <w:marBottom w:val="0"/>
      <w:divBdr>
        <w:top w:val="none" w:sz="0" w:space="0" w:color="auto"/>
        <w:left w:val="none" w:sz="0" w:space="0" w:color="auto"/>
        <w:bottom w:val="none" w:sz="0" w:space="0" w:color="auto"/>
        <w:right w:val="none" w:sz="0" w:space="0" w:color="auto"/>
      </w:divBdr>
    </w:div>
    <w:div w:id="1627807445">
      <w:bodyDiv w:val="1"/>
      <w:marLeft w:val="0"/>
      <w:marRight w:val="0"/>
      <w:marTop w:val="0"/>
      <w:marBottom w:val="0"/>
      <w:divBdr>
        <w:top w:val="none" w:sz="0" w:space="0" w:color="auto"/>
        <w:left w:val="none" w:sz="0" w:space="0" w:color="auto"/>
        <w:bottom w:val="none" w:sz="0" w:space="0" w:color="auto"/>
        <w:right w:val="none" w:sz="0" w:space="0" w:color="auto"/>
      </w:divBdr>
    </w:div>
    <w:div w:id="1664772148">
      <w:bodyDiv w:val="1"/>
      <w:marLeft w:val="0"/>
      <w:marRight w:val="0"/>
      <w:marTop w:val="0"/>
      <w:marBottom w:val="0"/>
      <w:divBdr>
        <w:top w:val="none" w:sz="0" w:space="0" w:color="auto"/>
        <w:left w:val="none" w:sz="0" w:space="0" w:color="auto"/>
        <w:bottom w:val="none" w:sz="0" w:space="0" w:color="auto"/>
        <w:right w:val="none" w:sz="0" w:space="0" w:color="auto"/>
      </w:divBdr>
      <w:divsChild>
        <w:div w:id="2009942637">
          <w:marLeft w:val="274"/>
          <w:marRight w:val="0"/>
          <w:marTop w:val="0"/>
          <w:marBottom w:val="0"/>
          <w:divBdr>
            <w:top w:val="none" w:sz="0" w:space="0" w:color="auto"/>
            <w:left w:val="none" w:sz="0" w:space="0" w:color="auto"/>
            <w:bottom w:val="none" w:sz="0" w:space="0" w:color="auto"/>
            <w:right w:val="none" w:sz="0" w:space="0" w:color="auto"/>
          </w:divBdr>
        </w:div>
        <w:div w:id="811678063">
          <w:marLeft w:val="274"/>
          <w:marRight w:val="0"/>
          <w:marTop w:val="0"/>
          <w:marBottom w:val="0"/>
          <w:divBdr>
            <w:top w:val="none" w:sz="0" w:space="0" w:color="auto"/>
            <w:left w:val="none" w:sz="0" w:space="0" w:color="auto"/>
            <w:bottom w:val="none" w:sz="0" w:space="0" w:color="auto"/>
            <w:right w:val="none" w:sz="0" w:space="0" w:color="auto"/>
          </w:divBdr>
        </w:div>
        <w:div w:id="1038509920">
          <w:marLeft w:val="274"/>
          <w:marRight w:val="0"/>
          <w:marTop w:val="0"/>
          <w:marBottom w:val="0"/>
          <w:divBdr>
            <w:top w:val="none" w:sz="0" w:space="0" w:color="auto"/>
            <w:left w:val="none" w:sz="0" w:space="0" w:color="auto"/>
            <w:bottom w:val="none" w:sz="0" w:space="0" w:color="auto"/>
            <w:right w:val="none" w:sz="0" w:space="0" w:color="auto"/>
          </w:divBdr>
        </w:div>
      </w:divsChild>
    </w:div>
    <w:div w:id="1745563201">
      <w:bodyDiv w:val="1"/>
      <w:marLeft w:val="0"/>
      <w:marRight w:val="0"/>
      <w:marTop w:val="0"/>
      <w:marBottom w:val="0"/>
      <w:divBdr>
        <w:top w:val="none" w:sz="0" w:space="0" w:color="auto"/>
        <w:left w:val="none" w:sz="0" w:space="0" w:color="auto"/>
        <w:bottom w:val="none" w:sz="0" w:space="0" w:color="auto"/>
        <w:right w:val="none" w:sz="0" w:space="0" w:color="auto"/>
      </w:divBdr>
    </w:div>
    <w:div w:id="1752851006">
      <w:bodyDiv w:val="1"/>
      <w:marLeft w:val="0"/>
      <w:marRight w:val="0"/>
      <w:marTop w:val="0"/>
      <w:marBottom w:val="0"/>
      <w:divBdr>
        <w:top w:val="none" w:sz="0" w:space="0" w:color="auto"/>
        <w:left w:val="none" w:sz="0" w:space="0" w:color="auto"/>
        <w:bottom w:val="none" w:sz="0" w:space="0" w:color="auto"/>
        <w:right w:val="none" w:sz="0" w:space="0" w:color="auto"/>
      </w:divBdr>
    </w:div>
    <w:div w:id="1758868872">
      <w:bodyDiv w:val="1"/>
      <w:marLeft w:val="0"/>
      <w:marRight w:val="0"/>
      <w:marTop w:val="0"/>
      <w:marBottom w:val="0"/>
      <w:divBdr>
        <w:top w:val="none" w:sz="0" w:space="0" w:color="auto"/>
        <w:left w:val="none" w:sz="0" w:space="0" w:color="auto"/>
        <w:bottom w:val="none" w:sz="0" w:space="0" w:color="auto"/>
        <w:right w:val="none" w:sz="0" w:space="0" w:color="auto"/>
      </w:divBdr>
    </w:div>
    <w:div w:id="1961643260">
      <w:bodyDiv w:val="1"/>
      <w:marLeft w:val="0"/>
      <w:marRight w:val="0"/>
      <w:marTop w:val="0"/>
      <w:marBottom w:val="0"/>
      <w:divBdr>
        <w:top w:val="none" w:sz="0" w:space="0" w:color="auto"/>
        <w:left w:val="none" w:sz="0" w:space="0" w:color="auto"/>
        <w:bottom w:val="none" w:sz="0" w:space="0" w:color="auto"/>
        <w:right w:val="none" w:sz="0" w:space="0" w:color="auto"/>
      </w:divBdr>
    </w:div>
    <w:div w:id="20137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TFCC_colours">
      <a:dk1>
        <a:sysClr val="windowText" lastClr="000000"/>
      </a:dk1>
      <a:lt1>
        <a:sysClr val="window" lastClr="FFFFFF"/>
      </a:lt1>
      <a:dk2>
        <a:srgbClr val="0E2841"/>
      </a:dk2>
      <a:lt2>
        <a:srgbClr val="FFFFFF"/>
      </a:lt2>
      <a:accent1>
        <a:srgbClr val="F9C055"/>
      </a:accent1>
      <a:accent2>
        <a:srgbClr val="DA9527"/>
      </a:accent2>
      <a:accent3>
        <a:srgbClr val="19BDB4"/>
      </a:accent3>
      <a:accent4>
        <a:srgbClr val="76CCCF"/>
      </a:accent4>
      <a:accent5>
        <a:srgbClr val="009999"/>
      </a:accent5>
      <a:accent6>
        <a:srgbClr val="333A40"/>
      </a:accent6>
      <a:hlink>
        <a:srgbClr val="19BDB4"/>
      </a:hlink>
      <a:folHlink>
        <a:srgbClr val="A6C9EB"/>
      </a:folHlink>
    </a:clrScheme>
    <a:fontScheme name="GTFCC">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1C2ACE47094D97FAEEBCF3C340C3" ma:contentTypeVersion="14" ma:contentTypeDescription="Create a new document." ma:contentTypeScope="" ma:versionID="a2cefc16a3667e9a6c3d1220e3d820dd">
  <xsd:schema xmlns:xsd="http://www.w3.org/2001/XMLSchema" xmlns:xs="http://www.w3.org/2001/XMLSchema" xmlns:p="http://schemas.microsoft.com/office/2006/metadata/properties" xmlns:ns2="377f6b08-aae8-43f5-a56a-7242e87ca57e" xmlns:ns3="c1d3f722-9873-401b-afb3-c19158721c8c" targetNamespace="http://schemas.microsoft.com/office/2006/metadata/properties" ma:root="true" ma:fieldsID="1c7691dcc5918663c8091db2c09207e4" ns2:_="" ns3:_="">
    <xsd:import namespace="377f6b08-aae8-43f5-a56a-7242e87ca57e"/>
    <xsd:import namespace="c1d3f722-9873-401b-afb3-c19158721c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f6b08-aae8-43f5-a56a-7242e87c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3f722-9873-401b-afb3-c19158721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cef044-9a8e-436b-880f-edc6e8d02d02}" ma:internalName="TaxCatchAll" ma:showField="CatchAllData" ma:web="c1d3f722-9873-401b-afb3-c19158721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d3f722-9873-401b-afb3-c19158721c8c" xsi:nil="true"/>
    <lcf76f155ced4ddcb4097134ff3c332f xmlns="377f6b08-aae8-43f5-a56a-7242e87ca5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F2BBC2-FA94-4283-A80A-19E5A3F3DF1E}"/>
</file>

<file path=customXml/itemProps2.xml><?xml version="1.0" encoding="utf-8"?>
<ds:datastoreItem xmlns:ds="http://schemas.openxmlformats.org/officeDocument/2006/customXml" ds:itemID="{5F74338F-D14A-42A4-8BEE-701872AA91EC}">
  <ds:schemaRefs>
    <ds:schemaRef ds:uri="http://schemas.microsoft.com/sharepoint/v3/contenttype/forms"/>
  </ds:schemaRefs>
</ds:datastoreItem>
</file>

<file path=customXml/itemProps3.xml><?xml version="1.0" encoding="utf-8"?>
<ds:datastoreItem xmlns:ds="http://schemas.openxmlformats.org/officeDocument/2006/customXml" ds:itemID="{95FEC1A0-D746-4437-A008-F969526A6048}">
  <ds:schemaRefs>
    <ds:schemaRef ds:uri="http://schemas.microsoft.com/office/2006/metadata/properties"/>
    <ds:schemaRef ds:uri="http://schemas.microsoft.com/office/infopath/2007/PartnerControls"/>
    <ds:schemaRef ds:uri="6b3de2de-4ca2-4ad1-8c6e-008e70a43a87"/>
    <ds:schemaRef ds:uri="0225443d-76f0-4d33-b010-b7398fa816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Badrichani</dc:creator>
  <keywords/>
  <dc:description/>
  <lastModifiedBy>WAUQUIER, Nadia</lastModifiedBy>
  <revision>4</revision>
  <dcterms:created xsi:type="dcterms:W3CDTF">2025-10-03T10:07:00.0000000Z</dcterms:created>
  <dcterms:modified xsi:type="dcterms:W3CDTF">2025-10-13T11:11:22.6570407Z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0x010100507A1C2ACE47094D97FAEEBCF3C340C3</vt:lpwstr>
  </property>
  <property fmtid="{D5CDD505-2E9C-101B-9397-08002B2CF9AE}" pid="3" name="MediaServiceImageTags">
    <vt:lpwstr/>
  </property>
</Properties>
</file>